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 w:rsidP="00D82282">
      <w:pPr>
        <w:spacing w:after="0"/>
        <w:jc w:val="center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b/>
          <w:color w:val="000000"/>
        </w:rPr>
        <w:t>"Адамға әсер ететін физикалық факторлар (компьютерлер мен бейнетерминалдар) көздерімен жұмыс істеу жағдайларына қойылатын санитариялық-эпидемиологиялық талаптар" санитариялық қағидаларын бекіту туралы</w:t>
      </w:r>
    </w:p>
    <w:p w:rsidR="0011200C" w:rsidRPr="00D82282" w:rsidRDefault="00D82282" w:rsidP="00D82282">
      <w:pPr>
        <w:spacing w:after="0"/>
        <w:jc w:val="center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color w:val="000000"/>
        </w:rPr>
        <w:t>Қазақстан</w:t>
      </w:r>
      <w:r w:rsidRPr="00D82282">
        <w:rPr>
          <w:rFonts w:ascii="Times New Roman" w:hAnsi="Times New Roman" w:cs="Times New Roman"/>
          <w:color w:val="000000"/>
        </w:rPr>
        <w:t xml:space="preserve"> Республикасы Үкіметінің 2011 жылғы 1 </w:t>
      </w:r>
      <w:r w:rsidRPr="00D82282">
        <w:rPr>
          <w:rFonts w:ascii="Times New Roman" w:hAnsi="Times New Roman" w:cs="Times New Roman"/>
          <w:color w:val="000000"/>
        </w:rPr>
        <w:t>желтоқсандағы № 1430 Қаулысы</w:t>
      </w: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color w:val="000000"/>
        </w:rPr>
        <w:t xml:space="preserve">      "Халық денсаулығы және денсаулық сақтау жүйесі туралы" Қазақстан Республикасының 2009 жылғы 18 қыркүйектегі Кодексінің 6-тармағының 2) тармақшасына сәйкес Қазақстан Республикасының Үкіметі </w:t>
      </w:r>
      <w:r w:rsidRPr="00D82282">
        <w:rPr>
          <w:rFonts w:ascii="Times New Roman" w:hAnsi="Times New Roman" w:cs="Times New Roman"/>
          <w:b/>
          <w:color w:val="000000"/>
        </w:rPr>
        <w:t>ҚАУЛЫ</w:t>
      </w:r>
      <w:r w:rsidRPr="00D82282">
        <w:rPr>
          <w:rFonts w:ascii="Times New Roman" w:hAnsi="Times New Roman" w:cs="Times New Roman"/>
          <w:b/>
          <w:color w:val="000000"/>
        </w:rPr>
        <w:t xml:space="preserve"> ЕТЕДІ: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>      1. Қоса бері</w:t>
      </w:r>
      <w:r w:rsidRPr="00D82282">
        <w:rPr>
          <w:rFonts w:ascii="Times New Roman" w:hAnsi="Times New Roman" w:cs="Times New Roman"/>
          <w:color w:val="000000"/>
        </w:rPr>
        <w:t>ліп отырған "Адамға әсер ететін физикалық факторлар (компьютерлер мен бейнетерминалдар) көздерімен жұмыс істеу жағдайларына қойылатын санитариялық-эпидемиологиялық талаптар» санитариялық қағидалары бекітілсін.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>      2. Осы қаулы алғашқы ресми жарияланған к</w:t>
      </w:r>
      <w:r w:rsidRPr="00D82282">
        <w:rPr>
          <w:rFonts w:ascii="Times New Roman" w:hAnsi="Times New Roman" w:cs="Times New Roman"/>
          <w:color w:val="000000"/>
        </w:rPr>
        <w:t>үнінен</w:t>
      </w:r>
      <w:r w:rsidRPr="00D82282">
        <w:rPr>
          <w:rFonts w:ascii="Times New Roman" w:hAnsi="Times New Roman" w:cs="Times New Roman"/>
          <w:color w:val="000000"/>
        </w:rPr>
        <w:t xml:space="preserve"> бастап күнтізбелік он күн өткен соң қолданысқа енгізіледі.</w:t>
      </w: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  <w:lang w:val="ru-RU"/>
        </w:rPr>
      </w:pPr>
      <w:r w:rsidRPr="00D82282">
        <w:rPr>
          <w:rFonts w:ascii="Times New Roman" w:hAnsi="Times New Roman" w:cs="Times New Roman"/>
          <w:i/>
          <w:color w:val="000000"/>
        </w:rPr>
        <w:t xml:space="preserve">      </w:t>
      </w:r>
      <w:r w:rsidRPr="00D82282">
        <w:rPr>
          <w:rFonts w:ascii="Times New Roman" w:hAnsi="Times New Roman" w:cs="Times New Roman"/>
          <w:i/>
          <w:color w:val="000000"/>
          <w:lang w:val="ru-RU"/>
        </w:rPr>
        <w:t>Қазақстан</w:t>
      </w:r>
      <w:r w:rsidRPr="00D82282">
        <w:rPr>
          <w:rFonts w:ascii="Times New Roman" w:hAnsi="Times New Roman" w:cs="Times New Roman"/>
          <w:i/>
          <w:color w:val="000000"/>
          <w:lang w:val="ru-RU"/>
        </w:rPr>
        <w:t xml:space="preserve"> Республикасының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i/>
          <w:color w:val="000000"/>
        </w:rPr>
        <w:t>     </w:t>
      </w:r>
      <w:r w:rsidRPr="00D82282">
        <w:rPr>
          <w:rFonts w:ascii="Times New Roman" w:hAnsi="Times New Roman" w:cs="Times New Roman"/>
          <w:i/>
          <w:color w:val="000000"/>
          <w:lang w:val="ru-RU"/>
        </w:rPr>
        <w:t xml:space="preserve"> Премьер-Министрі</w:t>
      </w:r>
      <w:r w:rsidRPr="00D82282">
        <w:rPr>
          <w:rFonts w:ascii="Times New Roman" w:hAnsi="Times New Roman" w:cs="Times New Roman"/>
          <w:i/>
          <w:color w:val="000000"/>
        </w:rPr>
        <w:t>                                  </w:t>
      </w:r>
      <w:r w:rsidRPr="00D82282">
        <w:rPr>
          <w:rFonts w:ascii="Times New Roman" w:hAnsi="Times New Roman" w:cs="Times New Roman"/>
          <w:i/>
          <w:color w:val="000000"/>
          <w:lang w:val="ru-RU"/>
        </w:rPr>
        <w:t xml:space="preserve"> К. Мәсімов</w:t>
      </w:r>
    </w:p>
    <w:p w:rsidR="0011200C" w:rsidRPr="00D82282" w:rsidRDefault="0011200C">
      <w:pPr>
        <w:spacing w:after="0"/>
        <w:rPr>
          <w:rFonts w:ascii="Times New Roman" w:hAnsi="Times New Roman" w:cs="Times New Roman"/>
          <w:lang w:val="ru-RU"/>
        </w:rPr>
      </w:pPr>
    </w:p>
    <w:p w:rsidR="0011200C" w:rsidRPr="00D82282" w:rsidRDefault="00D82282">
      <w:pPr>
        <w:spacing w:after="0"/>
        <w:jc w:val="right"/>
        <w:rPr>
          <w:rFonts w:ascii="Times New Roman" w:hAnsi="Times New Roman" w:cs="Times New Roman"/>
          <w:lang w:val="ru-RU"/>
        </w:rPr>
      </w:pPr>
      <w:r w:rsidRPr="00D82282">
        <w:rPr>
          <w:rFonts w:ascii="Times New Roman" w:hAnsi="Times New Roman" w:cs="Times New Roman"/>
          <w:color w:val="000000"/>
          <w:lang w:val="ru-RU"/>
        </w:rPr>
        <w:t>Қазақстан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Республикасы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Ү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к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>іметінің</w:t>
      </w:r>
      <w:r w:rsidRPr="00D82282">
        <w:rPr>
          <w:rFonts w:ascii="Times New Roman" w:hAnsi="Times New Roman" w:cs="Times New Roman"/>
          <w:color w:val="000000"/>
        </w:rPr>
        <w:t>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  <w:lang w:val="ru-RU"/>
        </w:rPr>
        <w:t>2011 жылғы 1 желтоқсандағы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№ 1430 қаулысымен 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D82282">
        <w:rPr>
          <w:rFonts w:ascii="Times New Roman" w:hAnsi="Times New Roman" w:cs="Times New Roman"/>
          <w:color w:val="000000"/>
          <w:lang w:val="ru-RU"/>
        </w:rPr>
        <w:t>бекітілген</w:t>
      </w:r>
      <w:r w:rsidRPr="00D82282">
        <w:rPr>
          <w:rFonts w:ascii="Times New Roman" w:hAnsi="Times New Roman" w:cs="Times New Roman"/>
          <w:color w:val="000000"/>
        </w:rPr>
        <w:t>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11200C" w:rsidRPr="00D82282" w:rsidRDefault="0011200C" w:rsidP="00D82282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11200C" w:rsidRPr="00D82282" w:rsidRDefault="00D82282" w:rsidP="00D82282">
      <w:pPr>
        <w:spacing w:after="0"/>
        <w:jc w:val="center"/>
        <w:rPr>
          <w:rFonts w:ascii="Times New Roman" w:hAnsi="Times New Roman" w:cs="Times New Roman"/>
          <w:lang w:val="ru-RU"/>
        </w:rPr>
      </w:pPr>
      <w:r w:rsidRPr="00D82282">
        <w:rPr>
          <w:rFonts w:ascii="Times New Roman" w:hAnsi="Times New Roman" w:cs="Times New Roman"/>
          <w:b/>
          <w:color w:val="000000"/>
          <w:lang w:val="ru-RU"/>
        </w:rPr>
        <w:t>«Адамға әсер ететін физикалық факторлар (компьютерлер мен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b/>
          <w:color w:val="000000"/>
          <w:lang w:val="ru-RU"/>
        </w:rPr>
        <w:t>бейнетерминалдар) көздерімен жұмыс істеу жағдайларына қойылатын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b/>
          <w:color w:val="000000"/>
          <w:lang w:val="ru-RU"/>
        </w:rPr>
        <w:t>санитариялы</w:t>
      </w:r>
      <w:proofErr w:type="gramStart"/>
      <w:r w:rsidRPr="00D82282">
        <w:rPr>
          <w:rFonts w:ascii="Times New Roman" w:hAnsi="Times New Roman" w:cs="Times New Roman"/>
          <w:b/>
          <w:color w:val="000000"/>
          <w:lang w:val="ru-RU"/>
        </w:rPr>
        <w:t>қ-</w:t>
      </w:r>
      <w:proofErr w:type="gramEnd"/>
      <w:r w:rsidRPr="00D82282">
        <w:rPr>
          <w:rFonts w:ascii="Times New Roman" w:hAnsi="Times New Roman" w:cs="Times New Roman"/>
          <w:b/>
          <w:color w:val="000000"/>
          <w:lang w:val="ru-RU"/>
        </w:rPr>
        <w:t>эпидемиологиялық талаптар» санитариялық қағидалары</w:t>
      </w:r>
    </w:p>
    <w:p w:rsidR="0011200C" w:rsidRPr="00D82282" w:rsidRDefault="0011200C" w:rsidP="00D82282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  <w:lang w:val="ru-RU"/>
        </w:rPr>
      </w:pPr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   1. Жалпы ережелер</w:t>
      </w:r>
    </w:p>
    <w:p w:rsidR="0011200C" w:rsidRPr="00D82282" w:rsidRDefault="0011200C">
      <w:pPr>
        <w:spacing w:after="0"/>
        <w:rPr>
          <w:rFonts w:ascii="Times New Roman" w:hAnsi="Times New Roman" w:cs="Times New Roman"/>
          <w:lang w:val="ru-RU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  <w:lang w:val="ru-RU"/>
        </w:rPr>
      </w:pP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1. «Адамға әсер ететі</w:t>
      </w:r>
      <w:r w:rsidRPr="00D82282">
        <w:rPr>
          <w:rFonts w:ascii="Times New Roman" w:hAnsi="Times New Roman" w:cs="Times New Roman"/>
          <w:color w:val="000000"/>
          <w:lang w:val="ru-RU"/>
        </w:rPr>
        <w:t>н физикалық факторлар (компьютерлер мен бейнетерминалдар) көздерімен жұмыс істеу жағдайларына қойылатын санитариялы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қ-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эпидемиологиялық талаптар» санитариялық қағидалары (бұдан әрі – </w:t>
      </w:r>
      <w:r w:rsidRPr="00D82282">
        <w:rPr>
          <w:rFonts w:ascii="Times New Roman" w:hAnsi="Times New Roman" w:cs="Times New Roman"/>
          <w:color w:val="000000"/>
        </w:rPr>
        <w:t>C</w:t>
      </w:r>
      <w:r w:rsidRPr="00D82282">
        <w:rPr>
          <w:rFonts w:ascii="Times New Roman" w:hAnsi="Times New Roman" w:cs="Times New Roman"/>
          <w:color w:val="000000"/>
          <w:lang w:val="ru-RU"/>
        </w:rPr>
        <w:t>анитариялық қағидалар) компьютерлерді (дербес компьютерлерді, планшетті де</w:t>
      </w:r>
      <w:r w:rsidRPr="00D82282">
        <w:rPr>
          <w:rFonts w:ascii="Times New Roman" w:hAnsi="Times New Roman" w:cs="Times New Roman"/>
          <w:color w:val="000000"/>
          <w:lang w:val="ru-RU"/>
        </w:rPr>
        <w:t>рбес компьютерлерді, ноутбуктерді) және бейнетерминалдарды (компьютерлер мен бейнетерминалдар) орналастыру мен пайдалануды қамтитын физикалық факторлар көздерімен жұмыс істеу жағдайларына қойылатын санитариялық-эпидемиологиялық талаптарды, сондай-ақ микрок</w:t>
      </w:r>
      <w:r w:rsidRPr="00D82282">
        <w:rPr>
          <w:rFonts w:ascii="Times New Roman" w:hAnsi="Times New Roman" w:cs="Times New Roman"/>
          <w:color w:val="000000"/>
          <w:lang w:val="ru-RU"/>
        </w:rPr>
        <w:t>лиматқа, жарық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тандыру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ға және компьютерлер мен бейнетерминалдардың физикалық факторлары әсері кезіндегі жұмыс жағдайларына қойылатын талаптарды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регламенттейді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2. Осы 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Санитариялы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қ қағидалар тұрмыста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пайдаланылатын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теледидарларға, телевизиялық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ойын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қон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дырғыларына, борттық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портативті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lastRenderedPageBreak/>
        <w:t>компьютерлерге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қолданылмайды.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Компьютерлер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(дербес компьютерлер,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планшетті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дербес компьютерлер,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ноутбуктер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) және бейнетерминалдар арқылы халыққа қызмет көрсететін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объектілерді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пайдалануға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беруге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мемлекеттік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санита</w:t>
      </w:r>
      <w:r w:rsidRPr="00D82282">
        <w:rPr>
          <w:rFonts w:ascii="Times New Roman" w:hAnsi="Times New Roman" w:cs="Times New Roman"/>
          <w:color w:val="000000"/>
          <w:lang w:val="ru-RU"/>
        </w:rPr>
        <w:t>риялы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қ-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>эпидемиологиялық қадағалау органдарының</w:t>
      </w:r>
      <w:r w:rsidRPr="00D82282">
        <w:rPr>
          <w:rFonts w:ascii="Times New Roman" w:hAnsi="Times New Roman" w:cs="Times New Roman"/>
          <w:color w:val="000000"/>
        </w:rPr>
        <w:t> </w:t>
      </w:r>
      <w:r w:rsidRPr="00D82282">
        <w:rPr>
          <w:rFonts w:ascii="Times New Roman" w:hAnsi="Times New Roman" w:cs="Times New Roman"/>
          <w:color w:val="000000"/>
          <w:lang w:val="ru-RU"/>
        </w:rPr>
        <w:t>қорытындысы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болғанда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жол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беріледі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3. Осы Санитариялық қағидаларда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мынадай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терминдер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мен анықтамалар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пайдаланылды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: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1)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бейнетерминал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(бұдан ә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і – БТ) – пернетақта үлгісіндегі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енгізу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кіру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блогы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) құр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ылғысымен жабдықталатын, дисплей экраны бар тұтынушының терминалы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болып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табылатын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бейнені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көрсету құрылғысы;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2) «в» үлгісі 3-санаттағы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ді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>іл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деңгейі – оқу пункттерінің,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есептеу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орталықтарының, денсаулық сақтау пункттерінің үй-жайларындағы, кеңсе үй-ж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айларындағы, жұмыс бөлмелеріндегі жұмыс орындарының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жалпы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дірілі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3) дербес компьютер (бұдан әрі – ДК) –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тұлғаның дербес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пайдалануына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арналған компьютер;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4) жайсыздық көрсеткіші – монитор экранындағы көру аймағында жарық бі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>қалыпты бөлінбе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ген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кезде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жағымсыз әсер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тудыратын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жайсыз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жылтылдауды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бағалау өлшемі;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5) жарықтандырудың пульсация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коэффициенті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–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газды-разрядты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шамдардың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айнымалы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токпен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қоректену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кезінде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олардың 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жары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қ ағыны уақытында өзгеруі нәтижесінде жарықтандыру тербелісінің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са</w:t>
      </w:r>
      <w:r w:rsidRPr="00D82282">
        <w:rPr>
          <w:rFonts w:ascii="Times New Roman" w:hAnsi="Times New Roman" w:cs="Times New Roman"/>
          <w:color w:val="000000"/>
          <w:lang w:val="ru-RU"/>
        </w:rPr>
        <w:t>лыстырмалы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тереңдігін бағалау өлшемі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процентпен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өлшенеді;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6)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жерге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тұйықтау контуры –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жермен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тікелей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жанасатын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жерге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тұйықталатын жабдық орнатылған үй-жайдың (ғимараттың) контуры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бойынша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орналасқан металл сымдардың жиынтығы;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7) жұмыс </w:t>
      </w:r>
      <w:proofErr w:type="spellStart"/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беті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– ж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>ұ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мыс жүргізілетін және жарық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нормаланатын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немесе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өлшенетін бет;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8) қауіпсіз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электромагниттік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сәуле – адамның денсаулығына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зиянды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әсер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етпейтін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электромагниттік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сәуле деңгейі;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9) қатармен орналастыру – жиһаз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жабдықты үй-жайдың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ортасында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>і</w:t>
      </w:r>
      <w:r w:rsidRPr="00D82282">
        <w:rPr>
          <w:rFonts w:ascii="Times New Roman" w:hAnsi="Times New Roman" w:cs="Times New Roman"/>
          <w:color w:val="000000"/>
          <w:lang w:val="ru-RU"/>
        </w:rPr>
        <w:t>нен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кейін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бірін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қатар орналастыру;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10) ноутбук – дисплей мен пернетақтаны қоса алғанда,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spellEnd"/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 шағын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корпуста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барлық қажетті құрауыштарды (оның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ішінде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монитор) қамтитын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кітап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тәрізді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жиналатын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портативті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дербес компьютер.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Сымды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сымсыз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желілерге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қос</w:t>
      </w:r>
      <w:r w:rsidRPr="00D82282">
        <w:rPr>
          <w:rFonts w:ascii="Times New Roman" w:hAnsi="Times New Roman" w:cs="Times New Roman"/>
          <w:color w:val="000000"/>
          <w:lang w:val="ru-RU"/>
        </w:rPr>
        <w:t>ылудың дамытылған құралдарын, құрастырылған мультимедиялық жабдықты (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динамиктер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көбінесе микрофон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веб-камера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) қамтиды;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11) орталықта орналастыру – жиһаз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жабдықты үй-жайдың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ортасында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топтап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орналастыру;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12)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периметрмен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орналастыру – жи</w:t>
      </w:r>
      <w:r w:rsidRPr="00D82282">
        <w:rPr>
          <w:rFonts w:ascii="Times New Roman" w:hAnsi="Times New Roman" w:cs="Times New Roman"/>
          <w:color w:val="000000"/>
          <w:lang w:val="ru-RU"/>
        </w:rPr>
        <w:t>һаздарды</w:t>
      </w:r>
      <w:r w:rsidRPr="00D82282">
        <w:rPr>
          <w:rFonts w:ascii="Times New Roman" w:hAnsi="Times New Roman" w:cs="Times New Roman"/>
          <w:color w:val="000000"/>
          <w:lang w:val="ru-RU"/>
        </w:rPr>
        <w:t>, жабдықтарды қабырғ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алар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>ға жақын (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периметрі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бойынша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) орналастыру;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13)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планшетті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дербес компьютер (бұдан ә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і –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ПлДК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) –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экранмен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біріктірілген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қолмен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жазатын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планшетті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құрылғымен жабдықталған, пернетақта мен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тінтуірді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пайдаланбай-ақ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стилус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неме</w:t>
      </w:r>
      <w:r w:rsidRPr="00D82282">
        <w:rPr>
          <w:rFonts w:ascii="Times New Roman" w:hAnsi="Times New Roman" w:cs="Times New Roman"/>
          <w:color w:val="000000"/>
          <w:lang w:val="ru-RU"/>
        </w:rPr>
        <w:t>се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саусақтар арқылы жұмыс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істейтін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ноутбуктер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класы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14)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стилус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–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сенсорлы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экранмен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жұмыс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істеуге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арналған пластмасса таяқша;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15) үй-жайлардың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аралас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жасанды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жарығы –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жалпы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жарық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тандыру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ға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жергілікті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жарық қосылатын жарық;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16) үй-жайлардың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аралас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табиғи жарығы – жоғарғы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жанама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табиғи жарықтың үйлесуі.</w:t>
      </w:r>
    </w:p>
    <w:p w:rsidR="0011200C" w:rsidRPr="00D82282" w:rsidRDefault="0011200C">
      <w:pPr>
        <w:spacing w:after="0"/>
        <w:rPr>
          <w:rFonts w:ascii="Times New Roman" w:hAnsi="Times New Roman" w:cs="Times New Roman"/>
          <w:lang w:val="ru-RU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  <w:lang w:val="ru-RU"/>
        </w:rPr>
      </w:pPr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   2. </w:t>
      </w:r>
      <w:proofErr w:type="spellStart"/>
      <w:r w:rsidRPr="00D82282">
        <w:rPr>
          <w:rFonts w:ascii="Times New Roman" w:hAnsi="Times New Roman" w:cs="Times New Roman"/>
          <w:b/>
          <w:color w:val="000000"/>
          <w:lang w:val="ru-RU"/>
        </w:rPr>
        <w:t>Компьютерлерді</w:t>
      </w:r>
      <w:proofErr w:type="spellEnd"/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 (дербес компьютерлерді, </w:t>
      </w:r>
      <w:proofErr w:type="spellStart"/>
      <w:r w:rsidRPr="00D82282">
        <w:rPr>
          <w:rFonts w:ascii="Times New Roman" w:hAnsi="Times New Roman" w:cs="Times New Roman"/>
          <w:b/>
          <w:color w:val="000000"/>
          <w:lang w:val="ru-RU"/>
        </w:rPr>
        <w:t>планшетті</w:t>
      </w:r>
      <w:proofErr w:type="spellEnd"/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 дербес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b/>
          <w:color w:val="000000"/>
          <w:lang w:val="ru-RU"/>
        </w:rPr>
        <w:t>компьютерлерді, ноутбуктерді) және бейнетерминалдарды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b/>
          <w:color w:val="000000"/>
          <w:lang w:val="ru-RU"/>
        </w:rPr>
        <w:lastRenderedPageBreak/>
        <w:t>орналастыру мен пайдалануға қойылатын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b/>
          <w:color w:val="000000"/>
          <w:lang w:val="ru-RU"/>
        </w:rPr>
        <w:t>санитариялы</w:t>
      </w:r>
      <w:proofErr w:type="gramStart"/>
      <w:r w:rsidRPr="00D82282">
        <w:rPr>
          <w:rFonts w:ascii="Times New Roman" w:hAnsi="Times New Roman" w:cs="Times New Roman"/>
          <w:b/>
          <w:color w:val="000000"/>
          <w:lang w:val="ru-RU"/>
        </w:rPr>
        <w:t>қ-</w:t>
      </w:r>
      <w:proofErr w:type="gramEnd"/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эпидемиологиялық </w:t>
      </w:r>
      <w:r w:rsidRPr="00D82282">
        <w:rPr>
          <w:rFonts w:ascii="Times New Roman" w:hAnsi="Times New Roman" w:cs="Times New Roman"/>
          <w:b/>
          <w:color w:val="000000"/>
          <w:lang w:val="ru-RU"/>
        </w:rPr>
        <w:t>талаптар</w:t>
      </w:r>
    </w:p>
    <w:p w:rsidR="0011200C" w:rsidRPr="00D82282" w:rsidRDefault="0011200C">
      <w:pPr>
        <w:spacing w:after="0"/>
        <w:rPr>
          <w:rFonts w:ascii="Times New Roman" w:hAnsi="Times New Roman" w:cs="Times New Roman"/>
          <w:lang w:val="ru-RU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  <w:lang w:val="ru-RU"/>
        </w:rPr>
      </w:pP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4. ДК,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ПлДК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ноутбуктерді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БТ-ны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пайдалануға арналған үй-жайларда осы Санитариялық қағидаларда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келті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>ілген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жарықтандыру, микроклиматтың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нормаланатын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параметрлерін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сақтау үшін жағдайлар қамтамасыз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етіледі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Білім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беру ұйымдарында ДК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ПлДК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ноутбуктермен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БТ-мен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жұмыс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істеуге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арналған оқу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сыныптарын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цокольды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қабаттарда орналастыруға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жол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берілмейді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. Күш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беретін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кәбілдер, жоғары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вольтты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трансформаторлар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технологиялық жабдықтар орналасқан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жерлерге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ДК, және БТ бар жұмыс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орындарын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орн</w:t>
      </w:r>
      <w:r w:rsidRPr="00D82282">
        <w:rPr>
          <w:rFonts w:ascii="Times New Roman" w:hAnsi="Times New Roman" w:cs="Times New Roman"/>
          <w:color w:val="000000"/>
          <w:lang w:val="ru-RU"/>
        </w:rPr>
        <w:t>аластыру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ға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жол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берілмейді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5. Электронды-сәуле тү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т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ігі (бұдан әрі – ЭСТ) базасындағы ДК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БТ-ны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пайдаланушылардың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жұмыс орнының алаңы, оның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ішінде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бос уақыт өткізетін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объектілерде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халыққа қызмет көрсету үшін қатарлап орналастыру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кезінде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кемінд</w:t>
      </w:r>
      <w:r w:rsidRPr="00D82282">
        <w:rPr>
          <w:rFonts w:ascii="Times New Roman" w:hAnsi="Times New Roman" w:cs="Times New Roman"/>
          <w:color w:val="000000"/>
          <w:lang w:val="ru-RU"/>
        </w:rPr>
        <w:t>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6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шаршы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метр (бұдан әрі – м</w:t>
      </w:r>
      <w:r w:rsidRPr="00D82282">
        <w:rPr>
          <w:rFonts w:ascii="Times New Roman" w:hAnsi="Times New Roman" w:cs="Times New Roman"/>
          <w:color w:val="000000"/>
          <w:vertAlign w:val="superscript"/>
          <w:lang w:val="ru-RU"/>
        </w:rPr>
        <w:t>2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), орталықта және периметр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бойынша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орналастырғанда – 4 м</w:t>
      </w:r>
      <w:proofErr w:type="gramStart"/>
      <w:r w:rsidRPr="00D82282">
        <w:rPr>
          <w:rFonts w:ascii="Times New Roman" w:hAnsi="Times New Roman" w:cs="Times New Roman"/>
          <w:color w:val="000000"/>
          <w:vertAlign w:val="superscript"/>
          <w:lang w:val="ru-RU"/>
        </w:rPr>
        <w:t>2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БТ-ны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пайдалану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кезінде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тегіс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дискреттік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экрандар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(сұйық кристалл, плазмалық)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базасында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кез-келген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орналасу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жағдайында 4 м</w:t>
      </w:r>
      <w:r w:rsidRPr="00D82282">
        <w:rPr>
          <w:rFonts w:ascii="Times New Roman" w:hAnsi="Times New Roman" w:cs="Times New Roman"/>
          <w:color w:val="000000"/>
          <w:vertAlign w:val="superscript"/>
          <w:lang w:val="ru-RU"/>
        </w:rPr>
        <w:t>2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құрайды. 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ПлДК-ны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, ноутбуктерді пайда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ланушылардың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spellEnd"/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 жұмыс орнының алаңы 2,5 м</w:t>
      </w:r>
      <w:r w:rsidRPr="00D82282">
        <w:rPr>
          <w:rFonts w:ascii="Times New Roman" w:hAnsi="Times New Roman" w:cs="Times New Roman"/>
          <w:color w:val="000000"/>
          <w:vertAlign w:val="superscript"/>
          <w:lang w:val="ru-RU"/>
        </w:rPr>
        <w:t xml:space="preserve">2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болуына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жол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беріледі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6. ДК-мен,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ПлДК-мен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ноутбуктермен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БТ-мен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жабдықталатын үй-жайлардың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ішкі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кө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інісін әрлеуге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пайдаланылатын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полимерлік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материалдар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санитариялық-эпидемиологиялық сараптауға жатқызыл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ады және жабық үй-жайлардың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ауасына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зиянды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химиялық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заттарды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бөлмеуі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тиіс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.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Мектепке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дейінгі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ұйымдарда үй-жайларды әрлеу үшін ағаш жаңқаларынан жасалған тақтайларды, қатпарлы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пластикті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синтетикалық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кілем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жапқыштарын 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пайдалану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ға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жол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берілмейді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7. ДК-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мен,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ПлДК-мен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ноутбуктермен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БТ-мен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жабдықталатын үй-жайлардың еденінің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беті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антистатикалық қасиеттері бар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материалдардан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ойықтарсыз және саңылауларсыз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жасалады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Бұ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л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ретте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осы үй-жайларда күнделікті ылғалды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жинау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жүргізу қажет.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8. ДК және 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БТ орналастырылған үй-жайлар қорғаныш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жерге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қосумен жабдықталады,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электр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розеткалары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жерге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қосу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контурына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қосылады.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9. Тұ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ғын үй ғимараттарында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орналастырылатын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ДК-мен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БТ-мен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жабдықталған үй-жайлар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есікпен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жабдықталады.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10. ДК және БТ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арқылы кәмелеттік жасқа толмаған адамдарға қызмет көрсететін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объектілер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келушілерге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арналған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киім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ілетін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орынмен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немесе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шкафтармен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ілгіштер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) және санитариялық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тораптармен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жабдықталуы </w:t>
      </w:r>
      <w:proofErr w:type="spellStart"/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тиіс</w:t>
      </w:r>
      <w:proofErr w:type="spellEnd"/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11.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Компьютерлері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мен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ойын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кешендері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бар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spellEnd"/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 орындық үстелд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ерді екі-үш қатар орналастыру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кезінде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үстелдердің бүйір беттерінің арасындағы әрбір қатардағы қашықтық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кемінде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0,5 метр (бұдан әрі – м),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қатар орналастыру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кезінде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бейнемонитор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мен басқа экран бетінің аралығы арасындағы қашықтық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кемінде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2 м,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ойын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ав</w:t>
      </w:r>
      <w:r w:rsidRPr="00D82282">
        <w:rPr>
          <w:rFonts w:ascii="Times New Roman" w:hAnsi="Times New Roman" w:cs="Times New Roman"/>
          <w:color w:val="000000"/>
          <w:lang w:val="ru-RU"/>
        </w:rPr>
        <w:t>томаттарының бүйі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беттері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арасындағы қашықтық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кемінде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0,2 м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болады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12.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ДК-ны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пайдаланушылар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үшін үстелдің жұмыс бетінің өлшемі: 725-ке тең,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реттелмейтін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биіктігі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кезінде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ені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800, 1000, 1200 және 1400 мм, тереңдігі 800 және 1000 мм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болуы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керек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</w:t>
      </w:r>
      <w:r w:rsidRPr="00D82282">
        <w:rPr>
          <w:rFonts w:ascii="Times New Roman" w:hAnsi="Times New Roman" w:cs="Times New Roman"/>
          <w:color w:val="000000"/>
        </w:rPr>
        <w:t>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Үстелдің жұмыс бетінің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биіктігі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680-800 мм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шегінде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болуы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тиіс</w:t>
      </w:r>
      <w:proofErr w:type="spellEnd"/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13.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Компьютерлер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мен бейнетерминалдар жабдықталған үй-жайларда физикалық және химиялық факторлардың деңгейі осы 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Санитариялы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>қ қағидаларға</w:t>
      </w:r>
      <w:r w:rsidRPr="00D82282">
        <w:rPr>
          <w:rFonts w:ascii="Times New Roman" w:hAnsi="Times New Roman" w:cs="Times New Roman"/>
          <w:color w:val="000000"/>
        </w:rPr>
        <w:t> </w:t>
      </w:r>
      <w:r w:rsidRPr="00D82282">
        <w:rPr>
          <w:rFonts w:ascii="Times New Roman" w:hAnsi="Times New Roman" w:cs="Times New Roman"/>
          <w:color w:val="000000"/>
          <w:lang w:val="ru-RU"/>
        </w:rPr>
        <w:t>1 –</w:t>
      </w:r>
      <w:r w:rsidRPr="00D82282">
        <w:rPr>
          <w:rFonts w:ascii="Times New Roman" w:hAnsi="Times New Roman" w:cs="Times New Roman"/>
          <w:color w:val="000000"/>
        </w:rPr>
        <w:t> </w:t>
      </w:r>
      <w:r w:rsidRPr="00D82282">
        <w:rPr>
          <w:rFonts w:ascii="Times New Roman" w:hAnsi="Times New Roman" w:cs="Times New Roman"/>
          <w:color w:val="000000"/>
          <w:lang w:val="ru-RU"/>
        </w:rPr>
        <w:t>5-қосымшаларға сәйкес қабылданады.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14.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Компьютерлер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мен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бейнетерминалдардан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болатын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дыбыс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деңгейінің және октавалық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жиілік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жолақтарындағы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дыбыс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қысымының 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ұқсат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lastRenderedPageBreak/>
        <w:t>етілген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деңгейлері осы Санитариялық қағидаларға</w:t>
      </w:r>
      <w:r w:rsidRPr="00D82282">
        <w:rPr>
          <w:rFonts w:ascii="Times New Roman" w:hAnsi="Times New Roman" w:cs="Times New Roman"/>
          <w:color w:val="000000"/>
        </w:rPr>
        <w:t>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1-қосымшада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келтірілген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15.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ЭСТ-дегі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БТ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экранынан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корпусынан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0,05 м қашық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тықтағы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кез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келген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нүктедегі рентген сәулесінің экспозициялық дозасының қуаты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реттейтін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құрылғылардың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кез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келген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жағдайында сағатына 0,1 микро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Зиверттен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аспайды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16. ДК бар жұмыс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орындарын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орналастыру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кезінде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бейнемониторлары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бар жұмыс үстелдері мен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spellEnd"/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 бейнемонитордың сыртқы бетінің арасындағы экранға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дейінгі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қашықтық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кемінде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2 м, бейнемониторлардың бүйір беттерінің арасындағы қашықтық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кемінде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1,2 м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болып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көзделеді.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17. Бейнемонитордың экраны пайдаланушының көзінен 600 – 700 миллиметр (бұдан ә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і – мм) қашықтықта, бірақ алфавиттік-цифрлық белгілердің және символдардың мөлшерін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есепке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ала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отырып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500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мм-ден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жақын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емес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қашықтықта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болады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18. БТ және ДК орналасқан үй-жайлар бастапқы медициналық көмек көрсететін дәр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і-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>дәрмек қобдишаларымен жабды</w:t>
      </w:r>
      <w:r w:rsidRPr="00D82282">
        <w:rPr>
          <w:rFonts w:ascii="Times New Roman" w:hAnsi="Times New Roman" w:cs="Times New Roman"/>
          <w:color w:val="000000"/>
          <w:lang w:val="ru-RU"/>
        </w:rPr>
        <w:t>қталады</w:t>
      </w:r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19.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БТ-да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және ДК-де үздіксіз жұмыс істеу ұ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за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қтығын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екі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сағаттан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асырмау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ұсынылады.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Жалпы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білім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беретін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мектептердің оқушыларына арналған ПлДК-ның салмағы: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1) 1 – 4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сынып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оқушылары үшін – 1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килограммнан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(бұдан ә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і – кг)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аспайды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2) 5 – 8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сынып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оқушылары үшін – 1,5 кг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дейін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3) 9 – 11 (12)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сынып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оқушылары үшін – 2,5 кг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дейін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20. Жалпы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білім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беретін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ұйымдарда, орта және жоғары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білім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беру ұйымдарында (бұдан ә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і –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білім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беру ұйымдары) ДК-мен,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ПлДК-мен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ноутбукте</w:t>
      </w:r>
      <w:r w:rsidRPr="00D82282">
        <w:rPr>
          <w:rFonts w:ascii="Times New Roman" w:hAnsi="Times New Roman" w:cs="Times New Roman"/>
          <w:color w:val="000000"/>
          <w:lang w:val="ru-RU"/>
        </w:rPr>
        <w:t>рмен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жұмыс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істеуге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арналған үй-жайлар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орынды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үстелдермен жабдықталады. ДК-мен,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ПлДК-мен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ноутбуктермен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БТ-мен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жұмыс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істеуге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арналған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spellEnd"/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орынды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үстелдің құрылымы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мынадай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болып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көзделеді: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1)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екі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беті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: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біреуі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ДК-ны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орналастыруға арналған,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биіктігі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520 – 760 мм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дейін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ыңғайлы өзгертілетін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екіншісі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- пернетақтаға арналған,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биіктігі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мен еңіс бұрышы 0 – 15 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градус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қа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дейін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өзгертілетін,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тиімді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жұмыс жағдайына қарай (12 – 15 градусқа)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берік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бекітілетін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жұмыс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беті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2) ДК,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ПлДК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ноутбукте</w:t>
      </w:r>
      <w:r w:rsidRPr="00D82282">
        <w:rPr>
          <w:rFonts w:ascii="Times New Roman" w:hAnsi="Times New Roman" w:cs="Times New Roman"/>
          <w:color w:val="000000"/>
          <w:lang w:val="ru-RU"/>
        </w:rPr>
        <w:t>рмен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және БТ үшін пернетақта бетінің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ені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кемінде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750 мм (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екі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беттің де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ені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бірдей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болуға </w:t>
      </w:r>
      <w:proofErr w:type="spellStart"/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тиіс</w:t>
      </w:r>
      <w:proofErr w:type="spellEnd"/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) және тереңдігі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кемінде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550 мм;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3) ДК,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ПлДК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ноутбуктер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және БТ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орналасатын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беттердің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электр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өткізгіштер мен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жергілікті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желінің кәбілдері орналасқан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ті</w:t>
      </w:r>
      <w:r w:rsidRPr="00D82282">
        <w:rPr>
          <w:rFonts w:ascii="Times New Roman" w:hAnsi="Times New Roman" w:cs="Times New Roman"/>
          <w:color w:val="000000"/>
          <w:lang w:val="ru-RU"/>
        </w:rPr>
        <w:t>реуіштегі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пернетақ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та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ға арналған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тіреуіштер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4) жұмыс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орнын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принтермен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жабдықтағанда беттердің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енін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1200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мм-ге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дейін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кеңейту;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5)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биіктігі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және еңіс бұрышы өзгертілетін,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негізгі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үстелден бөлек, аяқ қойғышы мен тіреуішінің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негізі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бірге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жасалған, п</w:t>
      </w:r>
      <w:r w:rsidRPr="00D82282">
        <w:rPr>
          <w:rFonts w:ascii="Times New Roman" w:hAnsi="Times New Roman" w:cs="Times New Roman"/>
          <w:color w:val="000000"/>
          <w:lang w:val="ru-RU"/>
        </w:rPr>
        <w:t>ернетақ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та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ға арналған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арнайы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қондырғы.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21.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Білім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беру ұйымдарында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компьютерлермен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жұмыс істеу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кезінде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жұмыс орнының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негізгі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өлшемі, үстелдің жоғарғы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жиегі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мен аяққа арналған кеңі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ст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іктің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биіктігі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осы Санитариялық қағидаларға</w:t>
      </w:r>
      <w:r w:rsidRPr="00D82282">
        <w:rPr>
          <w:rFonts w:ascii="Times New Roman" w:hAnsi="Times New Roman" w:cs="Times New Roman"/>
          <w:color w:val="000000"/>
        </w:rPr>
        <w:t> </w:t>
      </w:r>
      <w:r w:rsidRPr="00D82282">
        <w:rPr>
          <w:rFonts w:ascii="Times New Roman" w:hAnsi="Times New Roman" w:cs="Times New Roman"/>
          <w:color w:val="000000"/>
          <w:lang w:val="ru-RU"/>
        </w:rPr>
        <w:t>6-қосымшадағы 1, 2-кестелер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ге сәйкес оқушының аяқ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киімімен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қоса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есептегендегі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бойына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сәйкес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келеді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22. </w:t>
      </w:r>
      <w:proofErr w:type="spellStart"/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Мектепке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дейінгі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ұйымдардағы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мектептердегі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БТ-мен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ДК-мен,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ПлДК-мен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ноутбуктермен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тікелей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сабақтардың үзіліссіз ұзақтығы оқу сағаты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бойынша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: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1)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мектепке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дейі</w:t>
      </w:r>
      <w:r w:rsidRPr="00D82282">
        <w:rPr>
          <w:rFonts w:ascii="Times New Roman" w:hAnsi="Times New Roman" w:cs="Times New Roman"/>
          <w:color w:val="000000"/>
          <w:lang w:val="ru-RU"/>
        </w:rPr>
        <w:t>нгі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ұйымдар және 1-сынып оқушылары үшін – 15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минуттан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аспауы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2) 2 – 3-сынып оқушылары үшін – 20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минуттан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аспауы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;</w:t>
      </w:r>
      <w:proofErr w:type="gramEnd"/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3) 4 – 5-сынып оқушылары үшін - 25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минуттан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аспауы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lastRenderedPageBreak/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4) 6 – 8-сынып оқушылары үшін – 30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минуттан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аспауы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;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5) 9 – 11 (12)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сынып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оқушылары үшін – 35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минуттан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аспауы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тиіс</w:t>
      </w:r>
      <w:proofErr w:type="spellEnd"/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23. Жалпы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білім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беру ұйымдарындағы 16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жастан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асқан оқушылар үшін өнді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істік практика кезеңінде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БТ-мен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ДК-мен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тікелей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жұмыс істеу уақыты үш сағаттан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аспайды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16 жасқа толмаған оқушылар үшін – жұмыс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реж</w:t>
      </w:r>
      <w:r w:rsidRPr="00D82282">
        <w:rPr>
          <w:rFonts w:ascii="Times New Roman" w:hAnsi="Times New Roman" w:cs="Times New Roman"/>
          <w:color w:val="000000"/>
          <w:lang w:val="ru-RU"/>
        </w:rPr>
        <w:t>імін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міндетті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түрде сақтай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отырып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екі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сағаттан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аспайды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. Жұмыс кезеңінде профилактикалық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мынадай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іс-шаралар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жүргізіледі: әрбі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 20 – 25 сағат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сайын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көзге арналған жаттығулар және үзіліс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кезінде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45 минут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сайын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дене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шынықтыру жаттығулары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жасалады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24.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Мектепке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дейінгі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ұйымдарда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компьютерлік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ойын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сабақтары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аптасына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2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реттен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жиі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емес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жүргізіледі.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25.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БТ-мен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ПлДК-мен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ноутбуктермен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және ДК-мен өткізілетін сабақтарды ұйықтайтын, күндізгі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серуенге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шығатын және сауықтыру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шараларын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жүргізетін уақытта өт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кізуге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жол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берілмейді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26. БТ,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ПлДК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ноутбуктер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мен ДК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пайдалану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арқылы өтетін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мектеп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жасына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дейінгі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балалардың сабағын әдіскер жүргізеді.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27.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Жасына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қарамастан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екі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одан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да кө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п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 балалардың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БТ-ды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ДК,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ПлДК-ны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ноутбуктерді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бірге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пайдалануына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жол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берілмейді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28. Сабаққа арналған орындықтардың өлшемдері осы Санитариялық қағидаларға</w:t>
      </w:r>
      <w:r w:rsidRPr="00D82282">
        <w:rPr>
          <w:rFonts w:ascii="Times New Roman" w:hAnsi="Times New Roman" w:cs="Times New Roman"/>
          <w:color w:val="000000"/>
        </w:rPr>
        <w:t>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6-қосымшаның 3-кестесінде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келті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>ілген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. Орындықтарды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табуреткалармен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немесе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орындықтармен 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алмастыру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ға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жол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берілмейді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</w:p>
    <w:p w:rsidR="0011200C" w:rsidRPr="00D82282" w:rsidRDefault="0011200C">
      <w:pPr>
        <w:spacing w:after="0"/>
        <w:rPr>
          <w:rFonts w:ascii="Times New Roman" w:hAnsi="Times New Roman" w:cs="Times New Roman"/>
          <w:lang w:val="ru-RU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  <w:lang w:val="ru-RU"/>
        </w:rPr>
      </w:pPr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   3. </w:t>
      </w:r>
      <w:proofErr w:type="spellStart"/>
      <w:r w:rsidRPr="00D82282">
        <w:rPr>
          <w:rFonts w:ascii="Times New Roman" w:hAnsi="Times New Roman" w:cs="Times New Roman"/>
          <w:b/>
          <w:color w:val="000000"/>
          <w:lang w:val="ru-RU"/>
        </w:rPr>
        <w:t>Компьютерлер</w:t>
      </w:r>
      <w:proofErr w:type="spellEnd"/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 мен бейнетерминалдарды</w:t>
      </w:r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 пайдалануға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b/>
          <w:color w:val="000000"/>
          <w:lang w:val="ru-RU"/>
        </w:rPr>
        <w:t>арналған үй-жайлардағы микроклиматқа қойылатын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b/>
          <w:color w:val="000000"/>
          <w:lang w:val="ru-RU"/>
        </w:rPr>
        <w:t>санитариялы</w:t>
      </w:r>
      <w:proofErr w:type="gramStart"/>
      <w:r w:rsidRPr="00D82282">
        <w:rPr>
          <w:rFonts w:ascii="Times New Roman" w:hAnsi="Times New Roman" w:cs="Times New Roman"/>
          <w:b/>
          <w:color w:val="000000"/>
          <w:lang w:val="ru-RU"/>
        </w:rPr>
        <w:t>қ-</w:t>
      </w:r>
      <w:proofErr w:type="gramEnd"/>
      <w:r w:rsidRPr="00D82282">
        <w:rPr>
          <w:rFonts w:ascii="Times New Roman" w:hAnsi="Times New Roman" w:cs="Times New Roman"/>
          <w:b/>
          <w:color w:val="000000"/>
          <w:lang w:val="ru-RU"/>
        </w:rPr>
        <w:t>эпидемиологиялық талаптар</w:t>
      </w:r>
    </w:p>
    <w:p w:rsidR="0011200C" w:rsidRPr="00D82282" w:rsidRDefault="0011200C">
      <w:pPr>
        <w:spacing w:after="0"/>
        <w:rPr>
          <w:rFonts w:ascii="Times New Roman" w:hAnsi="Times New Roman" w:cs="Times New Roman"/>
          <w:lang w:val="ru-RU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  <w:lang w:val="ru-RU"/>
        </w:rPr>
      </w:pP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29.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ДК-ны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пайдалана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отырып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жұмыс істеу қосалқы,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негізгі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болып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табылатын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диспетчерлік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операторлық,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есептеу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бөлмелері,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кабиналар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және басқару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бекеттер</w:t>
      </w:r>
      <w:r w:rsidRPr="00D82282">
        <w:rPr>
          <w:rFonts w:ascii="Times New Roman" w:hAnsi="Times New Roman" w:cs="Times New Roman"/>
          <w:color w:val="000000"/>
          <w:lang w:val="ru-RU"/>
        </w:rPr>
        <w:t>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есептеу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техникасының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залдары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) және жүйке-эмоциялық жүктемемен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байланысты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өнді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істік үй-жайларға арналған микроклиматтың оңтайлы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нормалары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осы Санитариялық қағидаларға</w:t>
      </w:r>
      <w:r w:rsidRPr="00D82282">
        <w:rPr>
          <w:rFonts w:ascii="Times New Roman" w:hAnsi="Times New Roman" w:cs="Times New Roman"/>
          <w:color w:val="000000"/>
        </w:rPr>
        <w:t>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2-қосымшаның 1-кестесінде көрсетілген талаптарға сәйкес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келеді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30. ДК және БТ о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рналасқан барлық үлгідегі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білім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беру ұйымдарының үй-жайларында және бос уақыт өткізетін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объектілерде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осы 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Санитариялы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>қ қағидаларға</w:t>
      </w:r>
      <w:r w:rsidRPr="00D82282">
        <w:rPr>
          <w:rFonts w:ascii="Times New Roman" w:hAnsi="Times New Roman" w:cs="Times New Roman"/>
          <w:color w:val="000000"/>
        </w:rPr>
        <w:t>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2-қосымшаның 2-кестесіне сәйкес микроклиматтың оңтайлы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параметрлері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қамтамасыз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етіледі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31. ДК және БТ бар үй-жайлар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жыл</w:t>
      </w:r>
      <w:r w:rsidRPr="00D82282">
        <w:rPr>
          <w:rFonts w:ascii="Times New Roman" w:hAnsi="Times New Roman" w:cs="Times New Roman"/>
          <w:color w:val="000000"/>
          <w:lang w:val="ru-RU"/>
        </w:rPr>
        <w:t>ыту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жүйелерімен жабдықталады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жалпы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алмасу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желдету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жүйесі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болуы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тиіс</w:t>
      </w:r>
      <w:proofErr w:type="spellEnd"/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32. ДК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БТ-мен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жұмыс істеу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кезінде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үй-жайлардың ауасының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иондану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деңгейлері осы Санитариялық қағидаларға</w:t>
      </w:r>
      <w:r w:rsidRPr="00D82282">
        <w:rPr>
          <w:rFonts w:ascii="Times New Roman" w:hAnsi="Times New Roman" w:cs="Times New Roman"/>
          <w:color w:val="000000"/>
        </w:rPr>
        <w:t>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3-қосымшада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келті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>ілген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нормаларға сәйкес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болуы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тиіс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</w:p>
    <w:p w:rsidR="0011200C" w:rsidRPr="00D82282" w:rsidRDefault="0011200C">
      <w:pPr>
        <w:spacing w:after="0"/>
        <w:rPr>
          <w:rFonts w:ascii="Times New Roman" w:hAnsi="Times New Roman" w:cs="Times New Roman"/>
          <w:lang w:val="ru-RU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  <w:lang w:val="ru-RU"/>
        </w:rPr>
      </w:pPr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   4. </w:t>
      </w:r>
      <w:proofErr w:type="spellStart"/>
      <w:r w:rsidRPr="00D82282">
        <w:rPr>
          <w:rFonts w:ascii="Times New Roman" w:hAnsi="Times New Roman" w:cs="Times New Roman"/>
          <w:b/>
          <w:color w:val="000000"/>
          <w:lang w:val="ru-RU"/>
        </w:rPr>
        <w:t>Компью</w:t>
      </w:r>
      <w:r w:rsidRPr="00D82282">
        <w:rPr>
          <w:rFonts w:ascii="Times New Roman" w:hAnsi="Times New Roman" w:cs="Times New Roman"/>
          <w:b/>
          <w:color w:val="000000"/>
          <w:lang w:val="ru-RU"/>
        </w:rPr>
        <w:t>терлер</w:t>
      </w:r>
      <w:proofErr w:type="spellEnd"/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 мен бейнетерминалдарды пайдалануға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b/>
          <w:color w:val="000000"/>
          <w:lang w:val="ru-RU"/>
        </w:rPr>
        <w:t>арналған үй-жайлардағы жарықтандыруға қойылатын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b/>
          <w:color w:val="000000"/>
          <w:lang w:val="ru-RU"/>
        </w:rPr>
        <w:t>санитариялы</w:t>
      </w:r>
      <w:proofErr w:type="gramStart"/>
      <w:r w:rsidRPr="00D82282">
        <w:rPr>
          <w:rFonts w:ascii="Times New Roman" w:hAnsi="Times New Roman" w:cs="Times New Roman"/>
          <w:b/>
          <w:color w:val="000000"/>
          <w:lang w:val="ru-RU"/>
        </w:rPr>
        <w:t>қ-</w:t>
      </w:r>
      <w:proofErr w:type="gramEnd"/>
      <w:r w:rsidRPr="00D82282">
        <w:rPr>
          <w:rFonts w:ascii="Times New Roman" w:hAnsi="Times New Roman" w:cs="Times New Roman"/>
          <w:b/>
          <w:color w:val="000000"/>
          <w:lang w:val="ru-RU"/>
        </w:rPr>
        <w:t>эпидемиологиялық талаптар</w:t>
      </w:r>
    </w:p>
    <w:p w:rsidR="0011200C" w:rsidRPr="00D82282" w:rsidRDefault="0011200C">
      <w:pPr>
        <w:spacing w:after="0"/>
        <w:rPr>
          <w:rFonts w:ascii="Times New Roman" w:hAnsi="Times New Roman" w:cs="Times New Roman"/>
          <w:lang w:val="ru-RU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  <w:lang w:val="ru-RU"/>
        </w:rPr>
      </w:pP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33.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БТ-ны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ДК-ны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пайдалануға арналған үй-жайлардағы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жасанды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жарықтандыру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жалпы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біркелкі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жарықтандыру жүйесімен жүзег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асырылады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 Өнді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істік және әкімшілік-қоғамдық үй-жайлардағы жұмыс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орнында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аралас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жарықтандыру жүйесі қолданылады (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жалпы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D82282">
        <w:rPr>
          <w:rFonts w:ascii="Times New Roman" w:hAnsi="Times New Roman" w:cs="Times New Roman"/>
          <w:color w:val="000000"/>
          <w:lang w:val="ru-RU"/>
        </w:rPr>
        <w:lastRenderedPageBreak/>
        <w:t xml:space="preserve">жарықтандыруға қосымша жұмыс орнының аймағын жарықтандыруға 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 xml:space="preserve">арналған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жергілікті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жарықтандыру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шамдары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орнатылады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).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34.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 Жұмыс үсте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лі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бетіндегі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жарықтандыру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жалпы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жүйеден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кемінде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300 люкс (бұдан ә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і – лк),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аралас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жарықтандыру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кезінде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500 лк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ол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болмаған жағдайда 400 лк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болады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. Жарықтандыру экранның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бетінде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жылтылдауды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болдырмауды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қамтамасыз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ететіндей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еті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п</w:t>
      </w:r>
      <w:proofErr w:type="spellEnd"/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жасалады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 Экран бетінің ж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арықтануы 200 лк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аспайды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35.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Жасанды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жарықтандыру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кезінде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жарық көзі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ретінде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люминесцентті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шамдар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пайдаланылады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.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Жергілікті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жарықтандыру шырағдандарында қызу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шамдарын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оның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ішінде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энергия үнемдейтін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шамдарды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олдану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ға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жол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беріледі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36.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Мектепк</w:t>
      </w:r>
      <w:r w:rsidRPr="00D82282">
        <w:rPr>
          <w:rFonts w:ascii="Times New Roman" w:hAnsi="Times New Roman" w:cs="Times New Roman"/>
          <w:color w:val="000000"/>
          <w:lang w:val="ru-RU"/>
        </w:rPr>
        <w:t>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дейінгі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ұйымдардағы жарықтың пульсация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коэффициенті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5%-дан, әкімшілі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к-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қоғамдық ғимараттарда 10%-дан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аспайды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37.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ДК-ны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пайдалану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ға арналған үй-жайларда жарықтың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нормаланатын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мәндерін қамтамасыз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ету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үшін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істен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шыққан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шамдарды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ауыстыру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терезе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жақтау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ларының әйнектерін және шырағдандарды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тазалау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жылына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кемінде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екі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рет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жүзеге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асырылады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Монитордың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экранында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жалтылдауды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болдырмау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үшін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терезе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жақтаулары күндізгі жарықты өткізбейтін қорғаныш құрылғыларымен жабдықталады.</w:t>
      </w:r>
    </w:p>
    <w:p w:rsidR="0011200C" w:rsidRPr="00D82282" w:rsidRDefault="0011200C">
      <w:pPr>
        <w:spacing w:after="0"/>
        <w:rPr>
          <w:rFonts w:ascii="Times New Roman" w:hAnsi="Times New Roman" w:cs="Times New Roman"/>
          <w:lang w:val="ru-RU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  <w:lang w:val="ru-RU"/>
        </w:rPr>
      </w:pPr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   </w:t>
      </w:r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5. </w:t>
      </w:r>
      <w:proofErr w:type="spellStart"/>
      <w:r w:rsidRPr="00D82282">
        <w:rPr>
          <w:rFonts w:ascii="Times New Roman" w:hAnsi="Times New Roman" w:cs="Times New Roman"/>
          <w:b/>
          <w:color w:val="000000"/>
          <w:lang w:val="ru-RU"/>
        </w:rPr>
        <w:t>Компьютерлер</w:t>
      </w:r>
      <w:proofErr w:type="spellEnd"/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 мен </w:t>
      </w:r>
      <w:proofErr w:type="spellStart"/>
      <w:r w:rsidRPr="00D82282">
        <w:rPr>
          <w:rFonts w:ascii="Times New Roman" w:hAnsi="Times New Roman" w:cs="Times New Roman"/>
          <w:b/>
          <w:color w:val="000000"/>
          <w:lang w:val="ru-RU"/>
        </w:rPr>
        <w:t>бейнетерминалдардан</w:t>
      </w:r>
      <w:proofErr w:type="spellEnd"/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  <w:lang w:val="ru-RU"/>
        </w:rPr>
        <w:t>болатын</w:t>
      </w:r>
      <w:proofErr w:type="spellEnd"/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 физикалық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b/>
          <w:color w:val="000000"/>
          <w:lang w:val="ru-RU"/>
        </w:rPr>
        <w:t>факторлардың әсері кезіндегі жұмыс жағдайларына қойылатын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b/>
          <w:color w:val="000000"/>
          <w:lang w:val="ru-RU"/>
        </w:rPr>
        <w:t>санитариялы</w:t>
      </w:r>
      <w:proofErr w:type="gramStart"/>
      <w:r w:rsidRPr="00D82282">
        <w:rPr>
          <w:rFonts w:ascii="Times New Roman" w:hAnsi="Times New Roman" w:cs="Times New Roman"/>
          <w:b/>
          <w:color w:val="000000"/>
          <w:lang w:val="ru-RU"/>
        </w:rPr>
        <w:t>қ-</w:t>
      </w:r>
      <w:proofErr w:type="gramEnd"/>
      <w:r w:rsidRPr="00D82282">
        <w:rPr>
          <w:rFonts w:ascii="Times New Roman" w:hAnsi="Times New Roman" w:cs="Times New Roman"/>
          <w:b/>
          <w:color w:val="000000"/>
          <w:lang w:val="ru-RU"/>
        </w:rPr>
        <w:t>эпидемиологиялық талаптар</w:t>
      </w:r>
    </w:p>
    <w:p w:rsidR="0011200C" w:rsidRPr="00D82282" w:rsidRDefault="0011200C">
      <w:pPr>
        <w:spacing w:after="0"/>
        <w:rPr>
          <w:rFonts w:ascii="Times New Roman" w:hAnsi="Times New Roman" w:cs="Times New Roman"/>
          <w:lang w:val="ru-RU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  <w:lang w:val="ru-RU"/>
        </w:rPr>
      </w:pP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38. ДК-де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БТ-да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жұмыс істеу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негізгі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болып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табылатын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өнді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істік үй-жайлардағы,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білім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беру </w:t>
      </w:r>
      <w:r w:rsidRPr="00D82282">
        <w:rPr>
          <w:rFonts w:ascii="Times New Roman" w:hAnsi="Times New Roman" w:cs="Times New Roman"/>
          <w:color w:val="000000"/>
          <w:lang w:val="ru-RU"/>
        </w:rPr>
        <w:t>ұйымдарының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мектепке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дейінгі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ұйымдардың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тиісті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үй-жайларындағы, бос уақыт өткізетін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объектілердегі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жұмыс орнының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дыбыс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деңгейі 50 акустикалық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децибелден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(бұдан әрі –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дБА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)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асырмай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қабылданады.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Инженерлік-техникалық жұмыстарды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орындау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кезінде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, зертхан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алық, талдамалық және өлшеп бақылауды жүзеге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асыру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кезінде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ДК және БТ бар үй-жайлардағы шудың деңгейі 60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дБА-ден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аспауы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тиіс</w:t>
      </w:r>
      <w:proofErr w:type="spellEnd"/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, операторлардың үй-жайларында шудың деңгейі 65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дБА-ден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аспайды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есептеу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машиналарының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шулы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агрегаттары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орналасқан үй-жайлардың жұмы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с орындарындағы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шу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деңгейі 75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дБА-ден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аспайды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39.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ДК-ден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БТ-дан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болатын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шу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деңгейін төмендету мақсатында үй-жайларды әрлеу үшін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дыбысты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бәсеңдететін қауіпсіз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материалдар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пайдаланылады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40. Балаларға арналған,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жалпы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білім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беретін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ұйымдарда</w:t>
      </w:r>
      <w:r w:rsidRPr="00D82282">
        <w:rPr>
          <w:rFonts w:ascii="Times New Roman" w:hAnsi="Times New Roman" w:cs="Times New Roman"/>
          <w:color w:val="000000"/>
          <w:lang w:val="ru-RU"/>
        </w:rPr>
        <w:t>ғы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, қоғамдық ғимараттардағы және бос уақыт өткізетін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объектілердегі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ДК, БТ бар үй-жайларға арналған ді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ілдің рұқсат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етілген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деңгейі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тиісті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үй-жайлар үшін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діріл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деңгейі осы Санитариялық қағидаларға</w:t>
      </w:r>
      <w:r w:rsidRPr="00D82282">
        <w:rPr>
          <w:rFonts w:ascii="Times New Roman" w:hAnsi="Times New Roman" w:cs="Times New Roman"/>
          <w:color w:val="000000"/>
        </w:rPr>
        <w:t>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4-қосымшада көрсетілген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параметрлерге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сәйкес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келеді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41. ДК-мен және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БТ-мен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жұмыс орындарындағы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электромагниттік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иондамайтын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сәулелердің 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ұқсат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етілген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деңгейлері осы Санитариялық қағидаларға</w:t>
      </w:r>
      <w:r w:rsidRPr="00D82282">
        <w:rPr>
          <w:rFonts w:ascii="Times New Roman" w:hAnsi="Times New Roman" w:cs="Times New Roman"/>
          <w:color w:val="000000"/>
        </w:rPr>
        <w:t>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5-қосымшада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келтірілген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</w:rPr>
        <w:t>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Шу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деңгейі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нормативтік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белгіленген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шектен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асатын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жабдық (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басып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шығаратын құрылғылар,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с</w:t>
      </w:r>
      <w:r w:rsidRPr="00D82282">
        <w:rPr>
          <w:rFonts w:ascii="Times New Roman" w:hAnsi="Times New Roman" w:cs="Times New Roman"/>
          <w:color w:val="000000"/>
          <w:lang w:val="ru-RU"/>
        </w:rPr>
        <w:t>ерверлер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және басқалар) ДК-мен,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БТ-мен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жабдықталған үй-жайлардан </w:t>
      </w:r>
      <w:proofErr w:type="spellStart"/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тыс</w:t>
      </w:r>
      <w:proofErr w:type="spellEnd"/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орналастырылуы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lang w:val="ru-RU"/>
        </w:rPr>
        <w:t>тиіс</w:t>
      </w:r>
      <w:proofErr w:type="spellEnd"/>
      <w:r w:rsidRPr="00D82282">
        <w:rPr>
          <w:rFonts w:ascii="Times New Roman" w:hAnsi="Times New Roman" w:cs="Times New Roman"/>
          <w:color w:val="000000"/>
          <w:lang w:val="ru-RU"/>
        </w:rPr>
        <w:t>.</w:t>
      </w:r>
    </w:p>
    <w:p w:rsidR="0011200C" w:rsidRPr="00D82282" w:rsidRDefault="0011200C">
      <w:pPr>
        <w:spacing w:after="0"/>
        <w:rPr>
          <w:rFonts w:ascii="Times New Roman" w:hAnsi="Times New Roman" w:cs="Times New Roman"/>
          <w:lang w:val="ru-RU"/>
        </w:rPr>
      </w:pPr>
    </w:p>
    <w:p w:rsidR="0011200C" w:rsidRPr="00D82282" w:rsidRDefault="00D82282">
      <w:pPr>
        <w:spacing w:after="0"/>
        <w:jc w:val="right"/>
        <w:rPr>
          <w:rFonts w:ascii="Times New Roman" w:hAnsi="Times New Roman" w:cs="Times New Roman"/>
          <w:lang w:val="ru-RU"/>
        </w:rPr>
      </w:pPr>
      <w:r w:rsidRPr="00D82282">
        <w:rPr>
          <w:rFonts w:ascii="Times New Roman" w:hAnsi="Times New Roman" w:cs="Times New Roman"/>
          <w:color w:val="000000"/>
          <w:lang w:val="ru-RU"/>
        </w:rPr>
        <w:lastRenderedPageBreak/>
        <w:t>Адамға әсер ететін физикалық факторлар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(компьютерлер мен бейнетерминалдар)</w:t>
      </w:r>
      <w:r w:rsidRPr="00D82282">
        <w:rPr>
          <w:rFonts w:ascii="Times New Roman" w:hAnsi="Times New Roman" w:cs="Times New Roman"/>
          <w:color w:val="000000"/>
        </w:rPr>
        <w:t>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көздерімен жұмыс істеу жағдайларына 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  <w:lang w:val="ru-RU"/>
        </w:rPr>
        <w:t>қойылатын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санитариялы</w:t>
      </w:r>
      <w:proofErr w:type="gramStart"/>
      <w:r w:rsidRPr="00D82282">
        <w:rPr>
          <w:rFonts w:ascii="Times New Roman" w:hAnsi="Times New Roman" w:cs="Times New Roman"/>
          <w:color w:val="000000"/>
          <w:lang w:val="ru-RU"/>
        </w:rPr>
        <w:t>қ-</w:t>
      </w:r>
      <w:proofErr w:type="gramEnd"/>
      <w:r w:rsidRPr="00D82282">
        <w:rPr>
          <w:rFonts w:ascii="Times New Roman" w:hAnsi="Times New Roman" w:cs="Times New Roman"/>
          <w:color w:val="000000"/>
          <w:lang w:val="ru-RU"/>
        </w:rPr>
        <w:t>эпидемиологиялық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талаптар</w:t>
      </w:r>
      <w:r w:rsidRPr="00D82282">
        <w:rPr>
          <w:rFonts w:ascii="Times New Roman" w:hAnsi="Times New Roman" w:cs="Times New Roman"/>
          <w:color w:val="000000"/>
          <w:lang w:val="ru-RU"/>
        </w:rPr>
        <w:t>» санитариялық қағидаларына</w:t>
      </w:r>
      <w:r w:rsidRPr="00D82282">
        <w:rPr>
          <w:rFonts w:ascii="Times New Roman" w:hAnsi="Times New Roman" w:cs="Times New Roman"/>
          <w:color w:val="000000"/>
        </w:rPr>
        <w:t>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1-қосымша</w:t>
      </w:r>
      <w:r w:rsidRPr="00D82282">
        <w:rPr>
          <w:rFonts w:ascii="Times New Roman" w:hAnsi="Times New Roman" w:cs="Times New Roman"/>
          <w:color w:val="000000"/>
        </w:rPr>
        <w:t>         </w:t>
      </w:r>
      <w:r w:rsidRPr="00D82282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11200C" w:rsidRPr="00D82282" w:rsidRDefault="0011200C">
      <w:pPr>
        <w:spacing w:after="0"/>
        <w:rPr>
          <w:rFonts w:ascii="Times New Roman" w:hAnsi="Times New Roman" w:cs="Times New Roman"/>
          <w:lang w:val="ru-RU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  <w:lang w:val="ru-RU"/>
        </w:rPr>
      </w:pPr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   </w:t>
      </w:r>
      <w:proofErr w:type="spellStart"/>
      <w:r w:rsidRPr="00D82282">
        <w:rPr>
          <w:rFonts w:ascii="Times New Roman" w:hAnsi="Times New Roman" w:cs="Times New Roman"/>
          <w:b/>
          <w:color w:val="000000"/>
          <w:lang w:val="ru-RU"/>
        </w:rPr>
        <w:t>Компьютерлер</w:t>
      </w:r>
      <w:proofErr w:type="spellEnd"/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 мен </w:t>
      </w:r>
      <w:proofErr w:type="spellStart"/>
      <w:r w:rsidRPr="00D82282">
        <w:rPr>
          <w:rFonts w:ascii="Times New Roman" w:hAnsi="Times New Roman" w:cs="Times New Roman"/>
          <w:b/>
          <w:color w:val="000000"/>
          <w:lang w:val="ru-RU"/>
        </w:rPr>
        <w:t>бейнетерминалдардан</w:t>
      </w:r>
      <w:proofErr w:type="spellEnd"/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  <w:lang w:val="ru-RU"/>
        </w:rPr>
        <w:t>болатын</w:t>
      </w:r>
      <w:proofErr w:type="spellEnd"/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  <w:lang w:val="ru-RU"/>
        </w:rPr>
        <w:t>дыбыс</w:t>
      </w:r>
      <w:proofErr w:type="spellEnd"/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 деңгейінің</w:t>
      </w:r>
      <w:r w:rsidRPr="00D82282">
        <w:rPr>
          <w:rFonts w:ascii="Times New Roman" w:hAnsi="Times New Roman" w:cs="Times New Roman"/>
          <w:lang w:val="ru-RU"/>
        </w:rPr>
        <w:br/>
      </w:r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және октавалық </w:t>
      </w:r>
      <w:proofErr w:type="spellStart"/>
      <w:r w:rsidRPr="00D82282">
        <w:rPr>
          <w:rFonts w:ascii="Times New Roman" w:hAnsi="Times New Roman" w:cs="Times New Roman"/>
          <w:b/>
          <w:color w:val="000000"/>
          <w:lang w:val="ru-RU"/>
        </w:rPr>
        <w:t>жиілік</w:t>
      </w:r>
      <w:proofErr w:type="spellEnd"/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 жолақтарындағы </w:t>
      </w:r>
      <w:proofErr w:type="spellStart"/>
      <w:r w:rsidRPr="00D82282">
        <w:rPr>
          <w:rFonts w:ascii="Times New Roman" w:hAnsi="Times New Roman" w:cs="Times New Roman"/>
          <w:b/>
          <w:color w:val="000000"/>
          <w:lang w:val="ru-RU"/>
        </w:rPr>
        <w:t>дыбыс</w:t>
      </w:r>
      <w:proofErr w:type="spellEnd"/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 қысымының</w:t>
      </w:r>
      <w:r w:rsidRPr="00D82282">
        <w:rPr>
          <w:rFonts w:ascii="Times New Roman" w:hAnsi="Times New Roman" w:cs="Times New Roman"/>
          <w:lang w:val="ru-RU"/>
        </w:rPr>
        <w:br/>
      </w:r>
      <w:proofErr w:type="gramStart"/>
      <w:r w:rsidRPr="00D82282">
        <w:rPr>
          <w:rFonts w:ascii="Times New Roman" w:hAnsi="Times New Roman" w:cs="Times New Roman"/>
          <w:b/>
          <w:color w:val="000000"/>
          <w:lang w:val="ru-RU"/>
        </w:rPr>
        <w:t>р</w:t>
      </w:r>
      <w:proofErr w:type="gramEnd"/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ұқсат </w:t>
      </w:r>
      <w:proofErr w:type="spellStart"/>
      <w:r w:rsidRPr="00D82282">
        <w:rPr>
          <w:rFonts w:ascii="Times New Roman" w:hAnsi="Times New Roman" w:cs="Times New Roman"/>
          <w:b/>
          <w:color w:val="000000"/>
          <w:lang w:val="ru-RU"/>
        </w:rPr>
        <w:t>етілген</w:t>
      </w:r>
      <w:proofErr w:type="spellEnd"/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 деңгейлері</w:t>
      </w:r>
    </w:p>
    <w:p w:rsidR="0011200C" w:rsidRPr="00D82282" w:rsidRDefault="0011200C">
      <w:pPr>
        <w:spacing w:after="0"/>
        <w:rPr>
          <w:rFonts w:ascii="Times New Roman" w:hAnsi="Times New Roman" w:cs="Times New Roman"/>
          <w:lang w:val="ru-RU"/>
        </w:rPr>
      </w:pPr>
    </w:p>
    <w:p w:rsidR="0011200C" w:rsidRPr="00D82282" w:rsidRDefault="0011200C">
      <w:pPr>
        <w:spacing w:after="0"/>
        <w:rPr>
          <w:rFonts w:ascii="Times New Roman" w:hAnsi="Times New Roman" w:cs="Times New Roman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377"/>
        <w:gridCol w:w="1242"/>
        <w:gridCol w:w="1268"/>
        <w:gridCol w:w="1268"/>
        <w:gridCol w:w="1250"/>
        <w:gridCol w:w="1467"/>
        <w:gridCol w:w="1449"/>
        <w:gridCol w:w="1411"/>
        <w:gridCol w:w="1375"/>
        <w:gridCol w:w="1953"/>
      </w:tblGrid>
      <w:tr w:rsidR="0011200C" w:rsidRPr="00D82282">
        <w:trPr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>Октавалық жолақтардағы (бұдан ә</w:t>
            </w:r>
            <w:proofErr w:type="gramStart"/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>р</w:t>
            </w:r>
            <w:proofErr w:type="gramEnd"/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і – ОЖ)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>орташа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геометриялы</w:t>
            </w:r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>қ</w:t>
            </w:r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>жиіліктегі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Герц (бұдан әрі</w:t>
            </w:r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 xml:space="preserve"> – </w:t>
            </w:r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Гц)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>дыбыс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қысымының (бұдан әрі</w:t>
            </w:r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 xml:space="preserve"> – </w:t>
            </w:r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дБ) деңгейлері </w:t>
            </w:r>
          </w:p>
        </w:tc>
        <w:tc>
          <w:tcPr>
            <w:tcW w:w="22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>дБА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–</w:t>
            </w:r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мен өлшенген,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>дыбыс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деңгейлері</w:t>
            </w:r>
          </w:p>
        </w:tc>
      </w:tr>
      <w:tr w:rsidR="0011200C" w:rsidRPr="00D82282">
        <w:trPr>
          <w:tblCellSpacing w:w="0" w:type="auto"/>
        </w:trPr>
        <w:tc>
          <w:tcPr>
            <w:tcW w:w="1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 xml:space="preserve">31,5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Гц</w:t>
            </w:r>
            <w:proofErr w:type="spellEnd"/>
          </w:p>
        </w:tc>
        <w:tc>
          <w:tcPr>
            <w:tcW w:w="11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 xml:space="preserve">63 </w:t>
            </w:r>
          </w:p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Гц</w:t>
            </w:r>
            <w:proofErr w:type="spellEnd"/>
          </w:p>
        </w:tc>
        <w:tc>
          <w:tcPr>
            <w:tcW w:w="11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125</w:t>
            </w:r>
          </w:p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Гц</w:t>
            </w:r>
            <w:proofErr w:type="spellEnd"/>
          </w:p>
        </w:tc>
        <w:tc>
          <w:tcPr>
            <w:tcW w:w="11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250</w:t>
            </w:r>
          </w:p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Гц</w:t>
            </w:r>
            <w:proofErr w:type="spellEnd"/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500</w:t>
            </w:r>
          </w:p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Гц</w:t>
            </w:r>
            <w:proofErr w:type="spellEnd"/>
          </w:p>
        </w:tc>
        <w:tc>
          <w:tcPr>
            <w:tcW w:w="1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1000</w:t>
            </w:r>
          </w:p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Гц</w:t>
            </w:r>
            <w:proofErr w:type="spellEnd"/>
          </w:p>
        </w:tc>
        <w:tc>
          <w:tcPr>
            <w:tcW w:w="1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2000</w:t>
            </w:r>
          </w:p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Гц</w:t>
            </w:r>
            <w:proofErr w:type="spellEnd"/>
          </w:p>
        </w:tc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4000</w:t>
            </w:r>
            <w:r w:rsidRPr="00D82282">
              <w:rPr>
                <w:rFonts w:ascii="Times New Roman" w:hAnsi="Times New Roman" w:cs="Times New Roman"/>
              </w:rPr>
              <w:br/>
            </w:r>
            <w:r w:rsidRPr="00D82282">
              <w:rPr>
                <w:rFonts w:ascii="Times New Roman" w:hAnsi="Times New Roman" w:cs="Times New Roman"/>
                <w:color w:val="000000"/>
              </w:rPr>
              <w:t> </w:t>
            </w:r>
            <w:r w:rsidRPr="00D82282">
              <w:rPr>
                <w:rFonts w:ascii="Times New Roman" w:hAnsi="Times New Roman" w:cs="Times New Roman"/>
              </w:rPr>
              <w:br/>
            </w:r>
            <w:r w:rsidRPr="00D82282">
              <w:rPr>
                <w:rFonts w:ascii="Times New Roman" w:hAnsi="Times New Roman" w:cs="Times New Roman"/>
                <w:color w:val="000000"/>
              </w:rPr>
              <w:t> </w:t>
            </w:r>
            <w:r w:rsidRPr="00D82282">
              <w:rPr>
                <w:rFonts w:ascii="Times New Roman" w:hAnsi="Times New Roman" w:cs="Times New Roman"/>
              </w:rPr>
              <w:br/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Гц</w:t>
            </w:r>
            <w:proofErr w:type="spellEnd"/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8000</w:t>
            </w:r>
            <w:r w:rsidRPr="00D82282">
              <w:rPr>
                <w:rFonts w:ascii="Times New Roman" w:hAnsi="Times New Roman" w:cs="Times New Roman"/>
              </w:rPr>
              <w:br/>
            </w:r>
            <w:r w:rsidRPr="00D82282">
              <w:rPr>
                <w:rFonts w:ascii="Times New Roman" w:hAnsi="Times New Roman" w:cs="Times New Roman"/>
                <w:color w:val="000000"/>
              </w:rPr>
              <w:t> </w:t>
            </w:r>
            <w:r w:rsidRPr="00D82282">
              <w:rPr>
                <w:rFonts w:ascii="Times New Roman" w:hAnsi="Times New Roman" w:cs="Times New Roman"/>
              </w:rPr>
              <w:br/>
            </w:r>
            <w:r w:rsidRPr="00D82282">
              <w:rPr>
                <w:rFonts w:ascii="Times New Roman" w:hAnsi="Times New Roman" w:cs="Times New Roman"/>
                <w:color w:val="000000"/>
              </w:rPr>
              <w:t> </w:t>
            </w:r>
            <w:r w:rsidRPr="00D82282">
              <w:rPr>
                <w:rFonts w:ascii="Times New Roman" w:hAnsi="Times New Roman" w:cs="Times New Roman"/>
              </w:rPr>
              <w:br/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Гц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11200C">
            <w:pPr>
              <w:rPr>
                <w:rFonts w:ascii="Times New Roman" w:hAnsi="Times New Roman" w:cs="Times New Roman"/>
              </w:rPr>
            </w:pPr>
          </w:p>
        </w:tc>
      </w:tr>
      <w:tr w:rsidR="0011200C" w:rsidRPr="00D82282">
        <w:trPr>
          <w:tblCellSpacing w:w="0" w:type="auto"/>
        </w:trPr>
        <w:tc>
          <w:tcPr>
            <w:tcW w:w="1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 xml:space="preserve">86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дБ</w:t>
            </w:r>
            <w:proofErr w:type="spellEnd"/>
          </w:p>
        </w:tc>
        <w:tc>
          <w:tcPr>
            <w:tcW w:w="11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 xml:space="preserve">71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дБ</w:t>
            </w:r>
            <w:proofErr w:type="spellEnd"/>
          </w:p>
        </w:tc>
        <w:tc>
          <w:tcPr>
            <w:tcW w:w="11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 xml:space="preserve">61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дБ</w:t>
            </w:r>
            <w:proofErr w:type="spellEnd"/>
          </w:p>
        </w:tc>
        <w:tc>
          <w:tcPr>
            <w:tcW w:w="11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 xml:space="preserve">54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дБ</w:t>
            </w:r>
            <w:proofErr w:type="spellEnd"/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 xml:space="preserve">49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дБ</w:t>
            </w:r>
            <w:proofErr w:type="spellEnd"/>
          </w:p>
        </w:tc>
        <w:tc>
          <w:tcPr>
            <w:tcW w:w="1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 xml:space="preserve">45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дБ</w:t>
            </w:r>
            <w:proofErr w:type="spellEnd"/>
          </w:p>
        </w:tc>
        <w:tc>
          <w:tcPr>
            <w:tcW w:w="1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 xml:space="preserve">42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дБ</w:t>
            </w:r>
            <w:proofErr w:type="spellEnd"/>
          </w:p>
        </w:tc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 xml:space="preserve">40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дБ</w:t>
            </w:r>
            <w:proofErr w:type="spellEnd"/>
          </w:p>
        </w:tc>
        <w:tc>
          <w:tcPr>
            <w:tcW w:w="1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 xml:space="preserve">38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дБ</w:t>
            </w:r>
            <w:proofErr w:type="spellEnd"/>
          </w:p>
        </w:tc>
        <w:tc>
          <w:tcPr>
            <w:tcW w:w="22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</w:tbl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color w:val="000000"/>
        </w:rPr>
        <w:t xml:space="preserve">      </w:t>
      </w:r>
      <w:proofErr w:type="spellStart"/>
      <w:r w:rsidRPr="00D82282">
        <w:rPr>
          <w:rFonts w:ascii="Times New Roman" w:hAnsi="Times New Roman" w:cs="Times New Roman"/>
          <w:color w:val="000000"/>
        </w:rPr>
        <w:t>Ескертпе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: </w:t>
      </w:r>
      <w:proofErr w:type="spellStart"/>
      <w:r w:rsidRPr="00D82282">
        <w:rPr>
          <w:rFonts w:ascii="Times New Roman" w:hAnsi="Times New Roman" w:cs="Times New Roman"/>
          <w:color w:val="000000"/>
        </w:rPr>
        <w:t>Дыбыс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деңгейін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және </w:t>
      </w:r>
      <w:proofErr w:type="spellStart"/>
      <w:r w:rsidRPr="00D82282">
        <w:rPr>
          <w:rFonts w:ascii="Times New Roman" w:hAnsi="Times New Roman" w:cs="Times New Roman"/>
          <w:color w:val="000000"/>
        </w:rPr>
        <w:t>дыбыс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қысымының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деңгейлерін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өлшеу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пайдаланушының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жұмыс </w:t>
      </w:r>
      <w:proofErr w:type="spellStart"/>
      <w:r w:rsidRPr="00D82282">
        <w:rPr>
          <w:rFonts w:ascii="Times New Roman" w:hAnsi="Times New Roman" w:cs="Times New Roman"/>
          <w:color w:val="000000"/>
        </w:rPr>
        <w:t>орнында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жүргізіледі</w:t>
      </w:r>
      <w:proofErr w:type="spellEnd"/>
      <w:r w:rsidRPr="00D82282">
        <w:rPr>
          <w:rFonts w:ascii="Times New Roman" w:hAnsi="Times New Roman" w:cs="Times New Roman"/>
          <w:color w:val="000000"/>
        </w:rPr>
        <w:t>.</w:t>
      </w: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jc w:val="right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color w:val="000000"/>
        </w:rPr>
        <w:t xml:space="preserve">  Адамға әсер ететін    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физикалық факторлар    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>(компьютерлер мен бейнетерминалдар</w:t>
      </w:r>
      <w:proofErr w:type="gramStart"/>
      <w:r w:rsidRPr="00D82282">
        <w:rPr>
          <w:rFonts w:ascii="Times New Roman" w:hAnsi="Times New Roman" w:cs="Times New Roman"/>
          <w:color w:val="000000"/>
        </w:rPr>
        <w:t>)</w:t>
      </w:r>
      <w:proofErr w:type="gramEnd"/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>көздерімен жұмыс істеу жағдайларына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</w:t>
      </w:r>
      <w:r w:rsidRPr="00D82282">
        <w:rPr>
          <w:rFonts w:ascii="Times New Roman" w:hAnsi="Times New Roman" w:cs="Times New Roman"/>
          <w:color w:val="000000"/>
        </w:rPr>
        <w:t>қойылатын</w:t>
      </w:r>
      <w:r w:rsidRPr="00D82282">
        <w:rPr>
          <w:rFonts w:ascii="Times New Roman" w:hAnsi="Times New Roman" w:cs="Times New Roman"/>
          <w:color w:val="000000"/>
        </w:rPr>
        <w:t xml:space="preserve"> санитариялық-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эпидемиологиялық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талаптар»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санитариялық </w:t>
      </w:r>
      <w:proofErr w:type="spellStart"/>
      <w:r w:rsidRPr="00D82282">
        <w:rPr>
          <w:rFonts w:ascii="Times New Roman" w:hAnsi="Times New Roman" w:cs="Times New Roman"/>
          <w:color w:val="000000"/>
        </w:rPr>
        <w:t>қағидаларына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2-қосымша          </w:t>
      </w: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  <w:lang w:val="ru-RU"/>
        </w:rPr>
      </w:pPr>
      <w:r w:rsidRPr="00D82282">
        <w:rPr>
          <w:rFonts w:ascii="Times New Roman" w:hAnsi="Times New Roman" w:cs="Times New Roman"/>
          <w:b/>
          <w:color w:val="000000"/>
        </w:rPr>
        <w:t xml:space="preserve">   </w:t>
      </w:r>
      <w:r w:rsidRPr="00D82282">
        <w:rPr>
          <w:rFonts w:ascii="Times New Roman" w:hAnsi="Times New Roman" w:cs="Times New Roman"/>
          <w:b/>
          <w:color w:val="000000"/>
          <w:lang w:val="ru-RU"/>
        </w:rPr>
        <w:t>Ү</w:t>
      </w:r>
      <w:proofErr w:type="gramStart"/>
      <w:r w:rsidRPr="00D82282">
        <w:rPr>
          <w:rFonts w:ascii="Times New Roman" w:hAnsi="Times New Roman" w:cs="Times New Roman"/>
          <w:b/>
          <w:color w:val="000000"/>
          <w:lang w:val="ru-RU"/>
        </w:rPr>
        <w:t>й</w:t>
      </w:r>
      <w:r w:rsidRPr="00D82282">
        <w:rPr>
          <w:rFonts w:ascii="Times New Roman" w:hAnsi="Times New Roman" w:cs="Times New Roman"/>
          <w:b/>
          <w:color w:val="000000"/>
          <w:lang w:val="ru-RU"/>
        </w:rPr>
        <w:t>-жайлар</w:t>
      </w:r>
      <w:proofErr w:type="gramEnd"/>
      <w:r w:rsidRPr="00D82282">
        <w:rPr>
          <w:rFonts w:ascii="Times New Roman" w:hAnsi="Times New Roman" w:cs="Times New Roman"/>
          <w:b/>
          <w:color w:val="000000"/>
          <w:lang w:val="ru-RU"/>
        </w:rPr>
        <w:t xml:space="preserve">ға арналған микроклиматтың оңтайлы </w:t>
      </w:r>
      <w:proofErr w:type="spellStart"/>
      <w:r w:rsidRPr="00D82282">
        <w:rPr>
          <w:rFonts w:ascii="Times New Roman" w:hAnsi="Times New Roman" w:cs="Times New Roman"/>
          <w:b/>
          <w:color w:val="000000"/>
          <w:lang w:val="ru-RU"/>
        </w:rPr>
        <w:t>нормалары</w:t>
      </w:r>
      <w:proofErr w:type="spellEnd"/>
    </w:p>
    <w:p w:rsidR="0011200C" w:rsidRPr="00D82282" w:rsidRDefault="0011200C">
      <w:pPr>
        <w:spacing w:after="0"/>
        <w:rPr>
          <w:rFonts w:ascii="Times New Roman" w:hAnsi="Times New Roman" w:cs="Times New Roman"/>
          <w:lang w:val="ru-RU"/>
        </w:rPr>
      </w:pPr>
    </w:p>
    <w:p w:rsidR="0011200C" w:rsidRPr="00D82282" w:rsidRDefault="00D82282">
      <w:pPr>
        <w:spacing w:after="0"/>
        <w:jc w:val="right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color w:val="000000"/>
        </w:rPr>
        <w:lastRenderedPageBreak/>
        <w:t>1-кесте</w:t>
      </w: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2009"/>
        <w:gridCol w:w="1717"/>
        <w:gridCol w:w="2404"/>
        <w:gridCol w:w="3341"/>
        <w:gridCol w:w="3109"/>
      </w:tblGrid>
      <w:tr w:rsidR="0011200C" w:rsidRPr="00D82282">
        <w:trPr>
          <w:tblCellSpacing w:w="0" w:type="auto"/>
        </w:trPr>
        <w:tc>
          <w:tcPr>
            <w:tcW w:w="20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Жыл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кезеңі</w:t>
            </w:r>
            <w:proofErr w:type="spellEnd"/>
          </w:p>
        </w:tc>
        <w:tc>
          <w:tcPr>
            <w:tcW w:w="1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Жұмыс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санаты</w:t>
            </w:r>
            <w:proofErr w:type="spellEnd"/>
          </w:p>
        </w:tc>
        <w:tc>
          <w:tcPr>
            <w:tcW w:w="24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Ауа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температурасы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,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аспайды</w:t>
            </w:r>
            <w:proofErr w:type="spellEnd"/>
          </w:p>
        </w:tc>
        <w:tc>
          <w:tcPr>
            <w:tcW w:w="33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Ауаның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салыстырмалы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ылғалдылығы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>, %</w:t>
            </w:r>
          </w:p>
        </w:tc>
        <w:tc>
          <w:tcPr>
            <w:tcW w:w="31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Ауа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қозғалысының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жылдамдығы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>, (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бұдан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әрі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– м/с)</w:t>
            </w:r>
          </w:p>
        </w:tc>
      </w:tr>
      <w:tr w:rsidR="0011200C" w:rsidRPr="00D82282">
        <w:trPr>
          <w:tblCellSpacing w:w="0" w:type="auto"/>
        </w:trPr>
        <w:tc>
          <w:tcPr>
            <w:tcW w:w="20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4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3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11200C" w:rsidRPr="00D82282">
        <w:trPr>
          <w:tblCellSpacing w:w="0" w:type="auto"/>
        </w:trPr>
        <w:tc>
          <w:tcPr>
            <w:tcW w:w="20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Салқын</w:t>
            </w:r>
            <w:proofErr w:type="spellEnd"/>
          </w:p>
        </w:tc>
        <w:tc>
          <w:tcPr>
            <w:tcW w:w="1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 xml:space="preserve">1а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жеңіл</w:t>
            </w:r>
            <w:proofErr w:type="spellEnd"/>
          </w:p>
        </w:tc>
        <w:tc>
          <w:tcPr>
            <w:tcW w:w="24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22 – 24</w:t>
            </w:r>
          </w:p>
        </w:tc>
        <w:tc>
          <w:tcPr>
            <w:tcW w:w="33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40 – 60</w:t>
            </w:r>
          </w:p>
        </w:tc>
        <w:tc>
          <w:tcPr>
            <w:tcW w:w="31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11200C" w:rsidRPr="00D82282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112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 xml:space="preserve">1б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жеңіл</w:t>
            </w:r>
            <w:proofErr w:type="spellEnd"/>
          </w:p>
        </w:tc>
        <w:tc>
          <w:tcPr>
            <w:tcW w:w="24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23 – 21</w:t>
            </w:r>
          </w:p>
        </w:tc>
        <w:tc>
          <w:tcPr>
            <w:tcW w:w="33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40 – 60</w:t>
            </w:r>
          </w:p>
        </w:tc>
        <w:tc>
          <w:tcPr>
            <w:tcW w:w="31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11200C" w:rsidRPr="00D82282">
        <w:trPr>
          <w:tblCellSpacing w:w="0" w:type="auto"/>
        </w:trPr>
        <w:tc>
          <w:tcPr>
            <w:tcW w:w="20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Жылы</w:t>
            </w:r>
            <w:proofErr w:type="spellEnd"/>
          </w:p>
        </w:tc>
        <w:tc>
          <w:tcPr>
            <w:tcW w:w="1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 xml:space="preserve">1а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жеңіл</w:t>
            </w:r>
            <w:proofErr w:type="spellEnd"/>
          </w:p>
        </w:tc>
        <w:tc>
          <w:tcPr>
            <w:tcW w:w="24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23 – 25</w:t>
            </w:r>
          </w:p>
        </w:tc>
        <w:tc>
          <w:tcPr>
            <w:tcW w:w="33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40 – 60</w:t>
            </w:r>
          </w:p>
        </w:tc>
        <w:tc>
          <w:tcPr>
            <w:tcW w:w="31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11200C" w:rsidRPr="00D82282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112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 xml:space="preserve">1б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жеңіл</w:t>
            </w:r>
            <w:proofErr w:type="spellEnd"/>
          </w:p>
        </w:tc>
        <w:tc>
          <w:tcPr>
            <w:tcW w:w="24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22 – 24</w:t>
            </w:r>
          </w:p>
        </w:tc>
        <w:tc>
          <w:tcPr>
            <w:tcW w:w="33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40 – 60</w:t>
            </w:r>
          </w:p>
        </w:tc>
        <w:tc>
          <w:tcPr>
            <w:tcW w:w="31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</w:tbl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color w:val="000000"/>
        </w:rPr>
        <w:t xml:space="preserve">      </w:t>
      </w:r>
      <w:proofErr w:type="spellStart"/>
      <w:r w:rsidRPr="00D82282">
        <w:rPr>
          <w:rFonts w:ascii="Times New Roman" w:hAnsi="Times New Roman" w:cs="Times New Roman"/>
          <w:color w:val="000000"/>
        </w:rPr>
        <w:t>Ескертпе</w:t>
      </w:r>
      <w:proofErr w:type="spellEnd"/>
      <w:r w:rsidRPr="00D82282">
        <w:rPr>
          <w:rFonts w:ascii="Times New Roman" w:hAnsi="Times New Roman" w:cs="Times New Roman"/>
          <w:color w:val="000000"/>
        </w:rPr>
        <w:t>: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      1. 1а </w:t>
      </w:r>
      <w:proofErr w:type="spellStart"/>
      <w:r w:rsidRPr="00D82282">
        <w:rPr>
          <w:rFonts w:ascii="Times New Roman" w:hAnsi="Times New Roman" w:cs="Times New Roman"/>
          <w:color w:val="000000"/>
        </w:rPr>
        <w:t>санатына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отырып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жасалатын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және физикалық </w:t>
      </w:r>
      <w:proofErr w:type="spellStart"/>
      <w:r w:rsidRPr="00D82282">
        <w:rPr>
          <w:rFonts w:ascii="Times New Roman" w:hAnsi="Times New Roman" w:cs="Times New Roman"/>
          <w:color w:val="000000"/>
        </w:rPr>
        <w:t>күшті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қажет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етпейтін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82282">
        <w:rPr>
          <w:rFonts w:ascii="Times New Roman" w:hAnsi="Times New Roman" w:cs="Times New Roman"/>
          <w:color w:val="000000"/>
        </w:rPr>
        <w:t>энергия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шығыны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сағатына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120 </w:t>
      </w:r>
      <w:proofErr w:type="spellStart"/>
      <w:r w:rsidRPr="00D82282">
        <w:rPr>
          <w:rFonts w:ascii="Times New Roman" w:hAnsi="Times New Roman" w:cs="Times New Roman"/>
          <w:color w:val="000000"/>
        </w:rPr>
        <w:t>килокалорий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D82282">
        <w:rPr>
          <w:rFonts w:ascii="Times New Roman" w:hAnsi="Times New Roman" w:cs="Times New Roman"/>
          <w:color w:val="000000"/>
        </w:rPr>
        <w:t>бұдан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әрі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– </w:t>
      </w:r>
      <w:proofErr w:type="spellStart"/>
      <w:r w:rsidRPr="00D82282">
        <w:rPr>
          <w:rFonts w:ascii="Times New Roman" w:hAnsi="Times New Roman" w:cs="Times New Roman"/>
          <w:color w:val="000000"/>
        </w:rPr>
        <w:t>ккал</w:t>
      </w:r>
      <w:proofErr w:type="spellEnd"/>
      <w:r w:rsidRPr="00D82282">
        <w:rPr>
          <w:rFonts w:ascii="Times New Roman" w:hAnsi="Times New Roman" w:cs="Times New Roman"/>
          <w:color w:val="000000"/>
        </w:rPr>
        <w:t>/</w:t>
      </w:r>
      <w:proofErr w:type="spellStart"/>
      <w:r w:rsidRPr="00D82282">
        <w:rPr>
          <w:rFonts w:ascii="Times New Roman" w:hAnsi="Times New Roman" w:cs="Times New Roman"/>
          <w:color w:val="000000"/>
        </w:rPr>
        <w:t>сағ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) </w:t>
      </w:r>
      <w:proofErr w:type="spellStart"/>
      <w:r w:rsidRPr="00D82282">
        <w:rPr>
          <w:rFonts w:ascii="Times New Roman" w:hAnsi="Times New Roman" w:cs="Times New Roman"/>
          <w:color w:val="000000"/>
        </w:rPr>
        <w:t>болатын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жұмыстар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жатады</w:t>
      </w:r>
      <w:proofErr w:type="spellEnd"/>
      <w:r w:rsidRPr="00D82282">
        <w:rPr>
          <w:rFonts w:ascii="Times New Roman" w:hAnsi="Times New Roman" w:cs="Times New Roman"/>
          <w:color w:val="000000"/>
        </w:rPr>
        <w:t>.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      2. 1б </w:t>
      </w:r>
      <w:proofErr w:type="spellStart"/>
      <w:r w:rsidRPr="00D82282">
        <w:rPr>
          <w:rFonts w:ascii="Times New Roman" w:hAnsi="Times New Roman" w:cs="Times New Roman"/>
          <w:color w:val="000000"/>
        </w:rPr>
        <w:t>санатына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түрегеп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тұрып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82282">
        <w:rPr>
          <w:rFonts w:ascii="Times New Roman" w:hAnsi="Times New Roman" w:cs="Times New Roman"/>
          <w:color w:val="000000"/>
        </w:rPr>
        <w:t>отырып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жасайтын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немесе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жүрумен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байланысты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және физикалық </w:t>
      </w:r>
      <w:proofErr w:type="spellStart"/>
      <w:r w:rsidRPr="00D82282">
        <w:rPr>
          <w:rFonts w:ascii="Times New Roman" w:hAnsi="Times New Roman" w:cs="Times New Roman"/>
          <w:color w:val="000000"/>
        </w:rPr>
        <w:t>күш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жұмсалатын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82282">
        <w:rPr>
          <w:rFonts w:ascii="Times New Roman" w:hAnsi="Times New Roman" w:cs="Times New Roman"/>
          <w:color w:val="000000"/>
        </w:rPr>
        <w:t>энергия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шығы</w:t>
      </w:r>
      <w:r w:rsidRPr="00D82282">
        <w:rPr>
          <w:rFonts w:ascii="Times New Roman" w:hAnsi="Times New Roman" w:cs="Times New Roman"/>
          <w:color w:val="000000"/>
        </w:rPr>
        <w:t>ны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120-дан 150 </w:t>
      </w:r>
      <w:proofErr w:type="spellStart"/>
      <w:r w:rsidRPr="00D82282">
        <w:rPr>
          <w:rFonts w:ascii="Times New Roman" w:hAnsi="Times New Roman" w:cs="Times New Roman"/>
          <w:color w:val="000000"/>
        </w:rPr>
        <w:t>ккал</w:t>
      </w:r>
      <w:proofErr w:type="spellEnd"/>
      <w:r w:rsidRPr="00D82282">
        <w:rPr>
          <w:rFonts w:ascii="Times New Roman" w:hAnsi="Times New Roman" w:cs="Times New Roman"/>
          <w:color w:val="000000"/>
        </w:rPr>
        <w:t>/</w:t>
      </w:r>
      <w:proofErr w:type="spellStart"/>
      <w:r w:rsidRPr="00D82282">
        <w:rPr>
          <w:rFonts w:ascii="Times New Roman" w:hAnsi="Times New Roman" w:cs="Times New Roman"/>
          <w:color w:val="000000"/>
        </w:rPr>
        <w:t>сағ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дейін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болатын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жұмыстар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жатады</w:t>
      </w:r>
      <w:proofErr w:type="spellEnd"/>
      <w:r w:rsidRPr="00D82282">
        <w:rPr>
          <w:rFonts w:ascii="Times New Roman" w:hAnsi="Times New Roman" w:cs="Times New Roman"/>
          <w:color w:val="000000"/>
        </w:rPr>
        <w:t>.</w:t>
      </w: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Білім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беру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ұйымдарының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және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бос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уақытты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өткізетін</w:t>
      </w:r>
      <w:proofErr w:type="spellEnd"/>
      <w:r w:rsidRPr="00D82282">
        <w:rPr>
          <w:rFonts w:ascii="Times New Roman" w:hAnsi="Times New Roman" w:cs="Times New Roman"/>
        </w:rPr>
        <w:br/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объектілердің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үй-жайларындағы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микроклиматтың</w:t>
      </w:r>
      <w:proofErr w:type="spellEnd"/>
      <w:r w:rsidRPr="00D82282">
        <w:rPr>
          <w:rFonts w:ascii="Times New Roman" w:hAnsi="Times New Roman" w:cs="Times New Roman"/>
        </w:rPr>
        <w:br/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оңтайлы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нормалары</w:t>
      </w:r>
      <w:proofErr w:type="spellEnd"/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jc w:val="right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color w:val="000000"/>
        </w:rPr>
        <w:t>2-кесте</w:t>
      </w: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033"/>
        <w:gridCol w:w="5453"/>
        <w:gridCol w:w="4333"/>
      </w:tblGrid>
      <w:tr w:rsidR="0011200C" w:rsidRPr="00D82282">
        <w:trPr>
          <w:tblCellSpacing w:w="0" w:type="auto"/>
        </w:trPr>
        <w:tc>
          <w:tcPr>
            <w:tcW w:w="3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Температура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,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С</w:t>
            </w:r>
            <w:r w:rsidRPr="00D82282">
              <w:rPr>
                <w:rFonts w:ascii="Times New Roman" w:hAnsi="Times New Roman" w:cs="Times New Roman"/>
                <w:color w:val="000000"/>
                <w:vertAlign w:val="superscript"/>
              </w:rPr>
              <w:t>о</w:t>
            </w:r>
            <w:proofErr w:type="spellEnd"/>
          </w:p>
        </w:tc>
        <w:tc>
          <w:tcPr>
            <w:tcW w:w="5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Салыстырмалы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ылғалдылық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, %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аспайды</w:t>
            </w:r>
            <w:proofErr w:type="spellEnd"/>
          </w:p>
        </w:tc>
        <w:tc>
          <w:tcPr>
            <w:tcW w:w="4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Ауаның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қозғалыс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жылдамдығы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>, м/с</w:t>
            </w:r>
          </w:p>
        </w:tc>
      </w:tr>
      <w:tr w:rsidR="0011200C" w:rsidRPr="00D82282">
        <w:trPr>
          <w:tblCellSpacing w:w="0" w:type="auto"/>
        </w:trPr>
        <w:tc>
          <w:tcPr>
            <w:tcW w:w="3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11200C" w:rsidRPr="00D82282">
        <w:trPr>
          <w:tblCellSpacing w:w="0" w:type="auto"/>
        </w:trPr>
        <w:tc>
          <w:tcPr>
            <w:tcW w:w="3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&lt;0,1</w:t>
            </w:r>
          </w:p>
        </w:tc>
      </w:tr>
      <w:tr w:rsidR="0011200C" w:rsidRPr="00D82282">
        <w:trPr>
          <w:tblCellSpacing w:w="0" w:type="auto"/>
        </w:trPr>
        <w:tc>
          <w:tcPr>
            <w:tcW w:w="3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5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&lt;0,1</w:t>
            </w:r>
          </w:p>
        </w:tc>
      </w:tr>
      <w:tr w:rsidR="0011200C" w:rsidRPr="00D82282">
        <w:trPr>
          <w:tblCellSpacing w:w="0" w:type="auto"/>
        </w:trPr>
        <w:tc>
          <w:tcPr>
            <w:tcW w:w="3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5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&lt;0,1</w:t>
            </w:r>
          </w:p>
        </w:tc>
      </w:tr>
    </w:tbl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jc w:val="right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color w:val="000000"/>
        </w:rPr>
        <w:lastRenderedPageBreak/>
        <w:t xml:space="preserve">  Адамға әсер ететін      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физикалық факторлар      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>(компьютерлер мен бейнетерминалдар</w:t>
      </w:r>
      <w:proofErr w:type="gramStart"/>
      <w:r w:rsidRPr="00D82282">
        <w:rPr>
          <w:rFonts w:ascii="Times New Roman" w:hAnsi="Times New Roman" w:cs="Times New Roman"/>
          <w:color w:val="000000"/>
        </w:rPr>
        <w:t>)</w:t>
      </w:r>
      <w:proofErr w:type="gramEnd"/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>көздерімен жұмыс істеу жағдайларына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қойылатын санитариялық    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-</w:t>
      </w:r>
      <w:proofErr w:type="spellStart"/>
      <w:r w:rsidRPr="00D82282">
        <w:rPr>
          <w:rFonts w:ascii="Times New Roman" w:hAnsi="Times New Roman" w:cs="Times New Roman"/>
          <w:color w:val="000000"/>
        </w:rPr>
        <w:t>эпидемиологиялық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талаптар»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</w:t>
      </w:r>
      <w:r w:rsidRPr="00D82282">
        <w:rPr>
          <w:rFonts w:ascii="Times New Roman" w:hAnsi="Times New Roman" w:cs="Times New Roman"/>
          <w:color w:val="000000"/>
        </w:rPr>
        <w:t xml:space="preserve">санитариялық </w:t>
      </w:r>
      <w:proofErr w:type="spellStart"/>
      <w:r w:rsidRPr="00D82282">
        <w:rPr>
          <w:rFonts w:ascii="Times New Roman" w:hAnsi="Times New Roman" w:cs="Times New Roman"/>
          <w:color w:val="000000"/>
        </w:rPr>
        <w:t>қағидаларына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 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3-қосымша            </w:t>
      </w: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b/>
          <w:color w:val="000000"/>
        </w:rPr>
        <w:t xml:space="preserve">   ДК-мен және БТ-мен жұмыс істеу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кезінде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үй-жайлардағы</w:t>
      </w:r>
      <w:proofErr w:type="spellEnd"/>
      <w:r w:rsidRPr="00D82282">
        <w:rPr>
          <w:rFonts w:ascii="Times New Roman" w:hAnsi="Times New Roman" w:cs="Times New Roman"/>
        </w:rPr>
        <w:br/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ауаның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иондану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деңгейі</w:t>
      </w:r>
      <w:proofErr w:type="spellEnd"/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495"/>
        <w:gridCol w:w="3526"/>
        <w:gridCol w:w="3285"/>
      </w:tblGrid>
      <w:tr w:rsidR="0011200C" w:rsidRPr="00D82282">
        <w:trPr>
          <w:tblCellSpacing w:w="0" w:type="auto"/>
        </w:trPr>
        <w:tc>
          <w:tcPr>
            <w:tcW w:w="449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Деңгейлері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1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текше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метр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ауадағы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иондардың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саны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бұдан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әрі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D82282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D82282">
              <w:rPr>
                <w:rFonts w:ascii="Times New Roman" w:hAnsi="Times New Roman" w:cs="Times New Roman"/>
                <w:b/>
                <w:color w:val="000000"/>
              </w:rPr>
              <w:t>м</w:t>
            </w:r>
            <w:r w:rsidRPr="00D82282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D82282">
              <w:rPr>
                <w:rFonts w:ascii="Times New Roman" w:hAnsi="Times New Roman" w:cs="Times New Roman"/>
                <w:b/>
                <w:color w:val="000000"/>
              </w:rPr>
              <w:t>)</w:t>
            </w:r>
          </w:p>
        </w:tc>
      </w:tr>
      <w:tr w:rsidR="0011200C" w:rsidRPr="00D82282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112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b/>
                <w:color w:val="000000"/>
              </w:rPr>
              <w:t>n+</w:t>
            </w:r>
          </w:p>
        </w:tc>
        <w:tc>
          <w:tcPr>
            <w:tcW w:w="3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b/>
                <w:color w:val="000000"/>
              </w:rPr>
              <w:t>n-</w:t>
            </w:r>
          </w:p>
        </w:tc>
      </w:tr>
      <w:tr w:rsidR="0011200C" w:rsidRPr="00D82282">
        <w:trPr>
          <w:tblCellSpacing w:w="0" w:type="auto"/>
        </w:trPr>
        <w:tc>
          <w:tcPr>
            <w:tcW w:w="4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11200C" w:rsidRPr="00D82282">
        <w:trPr>
          <w:tblCellSpacing w:w="0" w:type="auto"/>
        </w:trPr>
        <w:tc>
          <w:tcPr>
            <w:tcW w:w="4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Ең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аз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қажетті</w:t>
            </w:r>
            <w:proofErr w:type="spellEnd"/>
          </w:p>
        </w:tc>
        <w:tc>
          <w:tcPr>
            <w:tcW w:w="3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3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</w:tr>
      <w:tr w:rsidR="0011200C" w:rsidRPr="00D82282">
        <w:trPr>
          <w:tblCellSpacing w:w="0" w:type="auto"/>
        </w:trPr>
        <w:tc>
          <w:tcPr>
            <w:tcW w:w="4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Оңтайлы</w:t>
            </w:r>
            <w:proofErr w:type="spellEnd"/>
          </w:p>
        </w:tc>
        <w:tc>
          <w:tcPr>
            <w:tcW w:w="3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1500 – 3000</w:t>
            </w:r>
          </w:p>
        </w:tc>
        <w:tc>
          <w:tcPr>
            <w:tcW w:w="3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3000 – 5000</w:t>
            </w:r>
          </w:p>
        </w:tc>
      </w:tr>
      <w:tr w:rsidR="0011200C" w:rsidRPr="00D82282">
        <w:trPr>
          <w:tblCellSpacing w:w="0" w:type="auto"/>
        </w:trPr>
        <w:tc>
          <w:tcPr>
            <w:tcW w:w="4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Барынша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рұқсат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етілген</w:t>
            </w:r>
            <w:proofErr w:type="spellEnd"/>
          </w:p>
        </w:tc>
        <w:tc>
          <w:tcPr>
            <w:tcW w:w="3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50000</w:t>
            </w:r>
          </w:p>
        </w:tc>
        <w:tc>
          <w:tcPr>
            <w:tcW w:w="3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50000</w:t>
            </w:r>
          </w:p>
        </w:tc>
      </w:tr>
    </w:tbl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jc w:val="right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color w:val="000000"/>
        </w:rPr>
        <w:t xml:space="preserve">  Адамға әсер ететін     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физикалық факторлар     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>(компьютерлер мен бейнетерминалдар</w:t>
      </w:r>
      <w:proofErr w:type="gramStart"/>
      <w:r w:rsidRPr="00D82282">
        <w:rPr>
          <w:rFonts w:ascii="Times New Roman" w:hAnsi="Times New Roman" w:cs="Times New Roman"/>
          <w:color w:val="000000"/>
        </w:rPr>
        <w:t>)</w:t>
      </w:r>
      <w:proofErr w:type="gramEnd"/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>көздерімен жұмыс істеу жағдайларына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қойылатын санитариялық   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-</w:t>
      </w:r>
      <w:proofErr w:type="spellStart"/>
      <w:r w:rsidRPr="00D82282">
        <w:rPr>
          <w:rFonts w:ascii="Times New Roman" w:hAnsi="Times New Roman" w:cs="Times New Roman"/>
          <w:color w:val="000000"/>
        </w:rPr>
        <w:t>эпидемиологиялық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талаптар»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</w:t>
      </w:r>
      <w:r w:rsidRPr="00D82282">
        <w:rPr>
          <w:rFonts w:ascii="Times New Roman" w:hAnsi="Times New Roman" w:cs="Times New Roman"/>
          <w:color w:val="000000"/>
        </w:rPr>
        <w:t xml:space="preserve">санитариялық </w:t>
      </w:r>
      <w:proofErr w:type="spellStart"/>
      <w:r w:rsidRPr="00D82282">
        <w:rPr>
          <w:rFonts w:ascii="Times New Roman" w:hAnsi="Times New Roman" w:cs="Times New Roman"/>
          <w:color w:val="000000"/>
        </w:rPr>
        <w:t>қағидаларына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4-қосымша           </w:t>
      </w: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Балаларға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арналған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жалпы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білім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беру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ұйымдарында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қоғамдық</w:t>
      </w:r>
      <w:proofErr w:type="spellEnd"/>
      <w:r w:rsidRPr="00D82282">
        <w:rPr>
          <w:rFonts w:ascii="Times New Roman" w:hAnsi="Times New Roman" w:cs="Times New Roman"/>
        </w:rPr>
        <w:br/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ғимараттарда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және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бос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уақытты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өткізетін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объектілерде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ДК</w:t>
      </w:r>
      <w:proofErr w:type="gramStart"/>
      <w:r w:rsidRPr="00D82282">
        <w:rPr>
          <w:rFonts w:ascii="Times New Roman" w:hAnsi="Times New Roman" w:cs="Times New Roman"/>
          <w:b/>
          <w:color w:val="000000"/>
        </w:rPr>
        <w:t>,</w:t>
      </w:r>
      <w:proofErr w:type="gramEnd"/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b/>
          <w:color w:val="000000"/>
        </w:rPr>
        <w:t xml:space="preserve">БТ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бар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үй-жайлар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үшін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дірілдің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рұқсат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етілген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деңгейлері</w:t>
      </w:r>
      <w:proofErr w:type="spellEnd"/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2750"/>
        <w:gridCol w:w="2105"/>
        <w:gridCol w:w="2414"/>
        <w:gridCol w:w="1732"/>
        <w:gridCol w:w="3336"/>
      </w:tblGrid>
      <w:tr w:rsidR="0011200C" w:rsidRPr="00D82282">
        <w:trPr>
          <w:tblCellSpacing w:w="0" w:type="auto"/>
        </w:trPr>
        <w:tc>
          <w:tcPr>
            <w:tcW w:w="27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Октавалық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жолақтардың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орташа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геометриялық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жиілігі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,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Герц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бұдан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әрі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–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Гц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>)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Рұқсат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етілген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мәні</w:t>
            </w:r>
            <w:proofErr w:type="spellEnd"/>
          </w:p>
        </w:tc>
      </w:tr>
      <w:tr w:rsidR="0011200C" w:rsidRPr="00D82282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112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Дірілдің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жеделдетілуі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Діріл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жылдамдатқыш</w:t>
            </w:r>
            <w:proofErr w:type="spellEnd"/>
          </w:p>
        </w:tc>
      </w:tr>
      <w:tr w:rsidR="0011200C" w:rsidRPr="00D82282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112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мс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2282">
              <w:rPr>
                <w:rFonts w:ascii="Times New Roman" w:hAnsi="Times New Roman" w:cs="Times New Roman"/>
                <w:b/>
                <w:color w:val="000000"/>
              </w:rPr>
              <w:t>–</w:t>
            </w:r>
            <w:r w:rsidRPr="00D82282">
              <w:rPr>
                <w:rFonts w:ascii="Times New Roman" w:hAnsi="Times New Roman" w:cs="Times New Roman"/>
                <w:color w:val="000000"/>
              </w:rPr>
              <w:t xml:space="preserve"> 2*10 </w:t>
            </w:r>
            <w:r w:rsidRPr="00D82282">
              <w:rPr>
                <w:rFonts w:ascii="Times New Roman" w:hAnsi="Times New Roman" w:cs="Times New Roman"/>
                <w:b/>
                <w:color w:val="000000"/>
              </w:rPr>
              <w:t>–</w:t>
            </w:r>
            <w:r w:rsidRPr="00D82282">
              <w:rPr>
                <w:rFonts w:ascii="Times New Roman" w:hAnsi="Times New Roman" w:cs="Times New Roman"/>
              </w:rPr>
              <w:br/>
            </w:r>
            <w:r w:rsidRPr="00D8228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Децибель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бұдан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әрі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дБ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7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мс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– 1*10</w:t>
            </w:r>
            <w:r w:rsidRPr="00D82282">
              <w:rPr>
                <w:rFonts w:ascii="Times New Roman" w:hAnsi="Times New Roman" w:cs="Times New Roman"/>
              </w:rPr>
              <w:br/>
            </w:r>
            <w:r w:rsidRPr="00D82282">
              <w:rPr>
                <w:rFonts w:ascii="Times New Roman" w:hAnsi="Times New Roman" w:cs="Times New Roman"/>
                <w:color w:val="000000"/>
              </w:rPr>
              <w:t>– 5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ДБ</w:t>
            </w:r>
          </w:p>
        </w:tc>
      </w:tr>
      <w:tr w:rsidR="0011200C" w:rsidRPr="00D82282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112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 xml:space="preserve">Z, X, Y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осьтері</w:t>
            </w:r>
            <w:proofErr w:type="spellEnd"/>
          </w:p>
        </w:tc>
      </w:tr>
      <w:tr w:rsidR="0011200C" w:rsidRPr="00D82282">
        <w:trPr>
          <w:tblCellSpacing w:w="0" w:type="auto"/>
        </w:trPr>
        <w:tc>
          <w:tcPr>
            <w:tcW w:w="27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0,56</w:t>
            </w:r>
          </w:p>
        </w:tc>
        <w:tc>
          <w:tcPr>
            <w:tcW w:w="24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79</w:t>
            </w:r>
          </w:p>
        </w:tc>
      </w:tr>
      <w:tr w:rsidR="0011200C" w:rsidRPr="00D82282">
        <w:trPr>
          <w:tblCellSpacing w:w="0" w:type="auto"/>
        </w:trPr>
        <w:tc>
          <w:tcPr>
            <w:tcW w:w="27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0,56</w:t>
            </w:r>
          </w:p>
        </w:tc>
        <w:tc>
          <w:tcPr>
            <w:tcW w:w="24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73</w:t>
            </w:r>
          </w:p>
        </w:tc>
      </w:tr>
      <w:tr w:rsidR="0011200C" w:rsidRPr="00D82282">
        <w:trPr>
          <w:tblCellSpacing w:w="0" w:type="auto"/>
        </w:trPr>
        <w:tc>
          <w:tcPr>
            <w:tcW w:w="27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0,56</w:t>
            </w:r>
          </w:p>
        </w:tc>
        <w:tc>
          <w:tcPr>
            <w:tcW w:w="24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67</w:t>
            </w:r>
          </w:p>
        </w:tc>
      </w:tr>
      <w:tr w:rsidR="0011200C" w:rsidRPr="00D82282">
        <w:trPr>
          <w:tblCellSpacing w:w="0" w:type="auto"/>
        </w:trPr>
        <w:tc>
          <w:tcPr>
            <w:tcW w:w="27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1,1</w:t>
            </w:r>
          </w:p>
        </w:tc>
        <w:tc>
          <w:tcPr>
            <w:tcW w:w="24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67</w:t>
            </w:r>
          </w:p>
        </w:tc>
      </w:tr>
      <w:tr w:rsidR="0011200C" w:rsidRPr="00D82282">
        <w:trPr>
          <w:tblCellSpacing w:w="0" w:type="auto"/>
        </w:trPr>
        <w:tc>
          <w:tcPr>
            <w:tcW w:w="27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31,5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2,2</w:t>
            </w:r>
          </w:p>
        </w:tc>
        <w:tc>
          <w:tcPr>
            <w:tcW w:w="24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67</w:t>
            </w:r>
          </w:p>
        </w:tc>
      </w:tr>
      <w:tr w:rsidR="0011200C" w:rsidRPr="00D82282">
        <w:trPr>
          <w:tblCellSpacing w:w="0" w:type="auto"/>
        </w:trPr>
        <w:tc>
          <w:tcPr>
            <w:tcW w:w="27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24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67</w:t>
            </w:r>
          </w:p>
        </w:tc>
      </w:tr>
      <w:tr w:rsidR="0011200C" w:rsidRPr="00D82282">
        <w:trPr>
          <w:tblCellSpacing w:w="0" w:type="auto"/>
        </w:trPr>
        <w:tc>
          <w:tcPr>
            <w:tcW w:w="27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Түзетілген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мәндері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және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олардың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деңгейлері</w:t>
            </w:r>
            <w:proofErr w:type="spellEnd"/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24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72</w:t>
            </w:r>
          </w:p>
        </w:tc>
      </w:tr>
    </w:tbl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jc w:val="right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color w:val="000000"/>
        </w:rPr>
        <w:t xml:space="preserve">  Адамға әсер ететін    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физикалық факторлар     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>(компьютерлер мен бейнетерминалдар</w:t>
      </w:r>
      <w:proofErr w:type="gramStart"/>
      <w:r w:rsidRPr="00D82282">
        <w:rPr>
          <w:rFonts w:ascii="Times New Roman" w:hAnsi="Times New Roman" w:cs="Times New Roman"/>
          <w:color w:val="000000"/>
        </w:rPr>
        <w:t>)</w:t>
      </w:r>
      <w:proofErr w:type="gramEnd"/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>көздерімен жұмыс істеу жағдайларына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қойылатын санитариялық  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</w:t>
      </w:r>
      <w:r w:rsidRPr="00D82282">
        <w:rPr>
          <w:rFonts w:ascii="Times New Roman" w:hAnsi="Times New Roman" w:cs="Times New Roman"/>
          <w:color w:val="000000"/>
        </w:rPr>
        <w:t>-</w:t>
      </w:r>
      <w:proofErr w:type="spellStart"/>
      <w:r w:rsidRPr="00D82282">
        <w:rPr>
          <w:rFonts w:ascii="Times New Roman" w:hAnsi="Times New Roman" w:cs="Times New Roman"/>
          <w:color w:val="000000"/>
        </w:rPr>
        <w:t>эпидемиологиялық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талаптар»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санитариялық </w:t>
      </w:r>
      <w:proofErr w:type="spellStart"/>
      <w:r w:rsidRPr="00D82282">
        <w:rPr>
          <w:rFonts w:ascii="Times New Roman" w:hAnsi="Times New Roman" w:cs="Times New Roman"/>
          <w:color w:val="000000"/>
        </w:rPr>
        <w:t>қағидаларына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5-қосымша          </w:t>
      </w: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Иондамайтын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электромагнитті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сәулелену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деңгейлерінің</w:t>
      </w:r>
      <w:proofErr w:type="spellEnd"/>
      <w:r w:rsidRPr="00D82282">
        <w:rPr>
          <w:rFonts w:ascii="Times New Roman" w:hAnsi="Times New Roman" w:cs="Times New Roman"/>
        </w:rPr>
        <w:br/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рұқсат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етілген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мәндері</w:t>
      </w:r>
      <w:proofErr w:type="spellEnd"/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593"/>
        <w:gridCol w:w="2893"/>
        <w:gridCol w:w="2933"/>
        <w:gridCol w:w="2893"/>
      </w:tblGrid>
      <w:tr w:rsidR="0011200C" w:rsidRPr="00D82282">
        <w:trPr>
          <w:tblCellSpacing w:w="0" w:type="auto"/>
        </w:trPr>
        <w:tc>
          <w:tcPr>
            <w:tcW w:w="3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Параметрлердің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</w:p>
        </w:tc>
        <w:tc>
          <w:tcPr>
            <w:tcW w:w="2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 xml:space="preserve">ДК, БТ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бөліктері</w:t>
            </w:r>
            <w:proofErr w:type="spellEnd"/>
          </w:p>
        </w:tc>
        <w:tc>
          <w:tcPr>
            <w:tcW w:w="2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Бақылау аралығы, сантиметр (бұдан ә</w:t>
            </w:r>
            <w:proofErr w:type="gramStart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р</w:t>
            </w:r>
            <w:proofErr w:type="gramEnd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і – см)</w:t>
            </w:r>
          </w:p>
        </w:tc>
        <w:tc>
          <w:tcPr>
            <w:tcW w:w="2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Рұқсат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етілген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мәні</w:t>
            </w:r>
            <w:proofErr w:type="spellEnd"/>
          </w:p>
        </w:tc>
      </w:tr>
      <w:tr w:rsidR="0011200C" w:rsidRPr="00D82282">
        <w:trPr>
          <w:tblCellSpacing w:w="0" w:type="auto"/>
        </w:trPr>
        <w:tc>
          <w:tcPr>
            <w:tcW w:w="3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2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11200C" w:rsidRPr="00D82282">
        <w:trPr>
          <w:tblCellSpacing w:w="0" w:type="auto"/>
        </w:trPr>
        <w:tc>
          <w:tcPr>
            <w:tcW w:w="3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Кәсіпқой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пайдалананушыларға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арналған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электростатикалық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өрістің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кернеулігі</w:t>
            </w:r>
            <w:proofErr w:type="spellEnd"/>
          </w:p>
        </w:tc>
        <w:tc>
          <w:tcPr>
            <w:tcW w:w="2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Мониторы</w:t>
            </w:r>
            <w:proofErr w:type="spellEnd"/>
            <w:r w:rsidRPr="00D82282">
              <w:rPr>
                <w:rFonts w:ascii="Times New Roman" w:hAnsi="Times New Roman" w:cs="Times New Roman"/>
              </w:rPr>
              <w:br/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Пернетақтасы</w:t>
            </w:r>
            <w:proofErr w:type="spellEnd"/>
          </w:p>
        </w:tc>
        <w:tc>
          <w:tcPr>
            <w:tcW w:w="2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Бастың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деңгейінде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1,0</w:t>
            </w:r>
          </w:p>
        </w:tc>
        <w:tc>
          <w:tcPr>
            <w:tcW w:w="2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 xml:space="preserve">20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килоВольт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 xml:space="preserve"> метр (бұдан ә</w:t>
            </w:r>
            <w:proofErr w:type="gramStart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р</w:t>
            </w:r>
            <w:proofErr w:type="gramEnd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 xml:space="preserve">і –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кВм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</w:tc>
      </w:tr>
      <w:tr w:rsidR="0011200C" w:rsidRPr="00D82282">
        <w:trPr>
          <w:tblCellSpacing w:w="0" w:type="auto"/>
        </w:trPr>
        <w:tc>
          <w:tcPr>
            <w:tcW w:w="3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Мектепке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дейінгі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балалар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 xml:space="preserve"> ұйымдарындағы, оқу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мекемелеріндегі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 xml:space="preserve"> және компьютер </w:t>
            </w:r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клубтарындағы жұмыс орындарының электростатикалық ө</w:t>
            </w:r>
            <w:proofErr w:type="gramStart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р</w:t>
            </w:r>
            <w:proofErr w:type="gramEnd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 xml:space="preserve">іс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кернеуі</w:t>
            </w:r>
            <w:proofErr w:type="spellEnd"/>
          </w:p>
        </w:tc>
        <w:tc>
          <w:tcPr>
            <w:tcW w:w="2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Мониторы</w:t>
            </w:r>
            <w:proofErr w:type="spellEnd"/>
            <w:r w:rsidRPr="00D82282">
              <w:rPr>
                <w:rFonts w:ascii="Times New Roman" w:hAnsi="Times New Roman" w:cs="Times New Roman"/>
              </w:rPr>
              <w:br/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Пернетақтасы</w:t>
            </w:r>
            <w:proofErr w:type="spellEnd"/>
          </w:p>
        </w:tc>
        <w:tc>
          <w:tcPr>
            <w:tcW w:w="2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Бастың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деңгейінде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1,0</w:t>
            </w:r>
          </w:p>
        </w:tc>
        <w:tc>
          <w:tcPr>
            <w:tcW w:w="2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 xml:space="preserve">20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>/м</w:t>
            </w:r>
            <w:r w:rsidRPr="00D82282">
              <w:rPr>
                <w:rFonts w:ascii="Times New Roman" w:hAnsi="Times New Roman" w:cs="Times New Roman"/>
              </w:rPr>
              <w:br/>
            </w:r>
            <w:r w:rsidRPr="00D82282">
              <w:rPr>
                <w:rFonts w:ascii="Times New Roman" w:hAnsi="Times New Roman" w:cs="Times New Roman"/>
                <w:color w:val="000000"/>
              </w:rPr>
              <w:t xml:space="preserve">15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>/м</w:t>
            </w:r>
            <w:r w:rsidRPr="00D82282">
              <w:rPr>
                <w:rFonts w:ascii="Times New Roman" w:hAnsi="Times New Roman" w:cs="Times New Roman"/>
              </w:rPr>
              <w:br/>
            </w:r>
            <w:r w:rsidRPr="00D82282">
              <w:rPr>
                <w:rFonts w:ascii="Times New Roman" w:hAnsi="Times New Roman" w:cs="Times New Roman"/>
                <w:color w:val="000000"/>
              </w:rPr>
              <w:t xml:space="preserve">15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>/м</w:t>
            </w:r>
          </w:p>
        </w:tc>
      </w:tr>
      <w:tr w:rsidR="0011200C" w:rsidRPr="00D82282">
        <w:trPr>
          <w:tblCellSpacing w:w="0" w:type="auto"/>
        </w:trPr>
        <w:tc>
          <w:tcPr>
            <w:tcW w:w="3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БТ-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ның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>, ДК-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ның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айналасындағы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электромагниттік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өрістің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кернеуі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: 5 – 2000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Гц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жиілік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диапазонында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: 2 – 400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кГц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жиілік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диапазонында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>:</w:t>
            </w:r>
          </w:p>
        </w:tc>
        <w:tc>
          <w:tcPr>
            <w:tcW w:w="2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Мониторы</w:t>
            </w:r>
            <w:proofErr w:type="spellEnd"/>
            <w:r w:rsidRPr="00D82282">
              <w:rPr>
                <w:rFonts w:ascii="Times New Roman" w:hAnsi="Times New Roman" w:cs="Times New Roman"/>
              </w:rPr>
              <w:br/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Мониторы</w:t>
            </w:r>
            <w:proofErr w:type="spellEnd"/>
          </w:p>
        </w:tc>
        <w:tc>
          <w:tcPr>
            <w:tcW w:w="2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Бастың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деңгейінде</w:t>
            </w:r>
            <w:proofErr w:type="spellEnd"/>
          </w:p>
        </w:tc>
        <w:tc>
          <w:tcPr>
            <w:tcW w:w="2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25 Вольт метр (бұдан әрі – В/м) 2,5</w:t>
            </w:r>
            <w:proofErr w:type="gramStart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 xml:space="preserve"> В</w:t>
            </w:r>
            <w:proofErr w:type="gramEnd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/м</w:t>
            </w:r>
          </w:p>
        </w:tc>
      </w:tr>
      <w:tr w:rsidR="0011200C" w:rsidRPr="00D82282">
        <w:trPr>
          <w:tblCellSpacing w:w="0" w:type="auto"/>
        </w:trPr>
        <w:tc>
          <w:tcPr>
            <w:tcW w:w="3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 xml:space="preserve">ДК, БТ айналасындағы магнит ағынының тығыздығы: 5 – 2000 Гц </w:t>
            </w:r>
            <w:proofErr w:type="spellStart"/>
            <w:proofErr w:type="gramStart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жиіл</w:t>
            </w:r>
            <w:proofErr w:type="gramEnd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ік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диапазонында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 xml:space="preserve">: 2 – 400 кГц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жиіліктегі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диапазонында</w:t>
            </w:r>
            <w:proofErr w:type="spellEnd"/>
          </w:p>
        </w:tc>
        <w:tc>
          <w:tcPr>
            <w:tcW w:w="2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Мониторы</w:t>
            </w:r>
            <w:proofErr w:type="spellEnd"/>
            <w:r w:rsidRPr="00D82282">
              <w:rPr>
                <w:rFonts w:ascii="Times New Roman" w:hAnsi="Times New Roman" w:cs="Times New Roman"/>
              </w:rPr>
              <w:br/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Мониторы</w:t>
            </w:r>
            <w:proofErr w:type="spellEnd"/>
          </w:p>
        </w:tc>
        <w:tc>
          <w:tcPr>
            <w:tcW w:w="2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Бастың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деңгейінде</w:t>
            </w:r>
            <w:proofErr w:type="spellEnd"/>
          </w:p>
        </w:tc>
        <w:tc>
          <w:tcPr>
            <w:tcW w:w="2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 xml:space="preserve">250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нанно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Тесла (бұдан ә</w:t>
            </w:r>
            <w:proofErr w:type="gramStart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р</w:t>
            </w:r>
            <w:proofErr w:type="gramEnd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і – нТл) 25 нТл</w:t>
            </w:r>
          </w:p>
        </w:tc>
      </w:tr>
      <w:tr w:rsidR="0011200C" w:rsidRPr="00D82282">
        <w:trPr>
          <w:tblCellSpacing w:w="0" w:type="auto"/>
        </w:trPr>
        <w:tc>
          <w:tcPr>
            <w:tcW w:w="3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 xml:space="preserve">Монитордың электростатикалық ықтимал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беті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аспайды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 xml:space="preserve"> (сертификатталған сынақ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кезінде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2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Мониторы</w:t>
            </w:r>
            <w:proofErr w:type="spellEnd"/>
          </w:p>
        </w:tc>
        <w:tc>
          <w:tcPr>
            <w:tcW w:w="2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Дисплейден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10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см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аралықта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орналасқан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жерге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тұйықталған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өлшеу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пластинасының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арасы</w:t>
            </w:r>
            <w:proofErr w:type="spellEnd"/>
          </w:p>
        </w:tc>
        <w:tc>
          <w:tcPr>
            <w:tcW w:w="2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 xml:space="preserve">500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Вольт</w:t>
            </w:r>
            <w:proofErr w:type="spellEnd"/>
          </w:p>
        </w:tc>
      </w:tr>
      <w:tr w:rsidR="0011200C" w:rsidRPr="00D82282">
        <w:trPr>
          <w:tblCellSpacing w:w="0" w:type="auto"/>
        </w:trPr>
        <w:tc>
          <w:tcPr>
            <w:tcW w:w="3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Өнеркәсіптік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жиіліктегі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электр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өрісінің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кернеуі</w:t>
            </w:r>
            <w:proofErr w:type="spellEnd"/>
          </w:p>
        </w:tc>
        <w:tc>
          <w:tcPr>
            <w:tcW w:w="2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Пернетақтасы</w:t>
            </w:r>
            <w:proofErr w:type="spellEnd"/>
            <w:r w:rsidRPr="00D82282">
              <w:rPr>
                <w:rFonts w:ascii="Times New Roman" w:hAnsi="Times New Roman" w:cs="Times New Roman"/>
              </w:rPr>
              <w:br/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тінтуір</w:t>
            </w:r>
            <w:proofErr w:type="spellEnd"/>
          </w:p>
        </w:tc>
        <w:tc>
          <w:tcPr>
            <w:tcW w:w="2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1,0</w:t>
            </w:r>
            <w:r w:rsidRPr="00D82282">
              <w:rPr>
                <w:rFonts w:ascii="Times New Roman" w:hAnsi="Times New Roman" w:cs="Times New Roman"/>
              </w:rPr>
              <w:br/>
            </w:r>
            <w:r w:rsidRPr="00D82282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2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 xml:space="preserve">0,5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кВм</w:t>
            </w:r>
            <w:proofErr w:type="spellEnd"/>
            <w:r w:rsidRPr="00D82282">
              <w:rPr>
                <w:rFonts w:ascii="Times New Roman" w:hAnsi="Times New Roman" w:cs="Times New Roman"/>
              </w:rPr>
              <w:br/>
            </w:r>
            <w:r w:rsidRPr="00D82282">
              <w:rPr>
                <w:rFonts w:ascii="Times New Roman" w:hAnsi="Times New Roman" w:cs="Times New Roman"/>
                <w:color w:val="000000"/>
              </w:rPr>
              <w:t xml:space="preserve">0,5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кВм</w:t>
            </w:r>
            <w:proofErr w:type="spellEnd"/>
          </w:p>
        </w:tc>
      </w:tr>
    </w:tbl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jc w:val="right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color w:val="000000"/>
        </w:rPr>
        <w:t xml:space="preserve">  Адамға әсер ететін     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физикалық факторлар      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>(компьютерлер мен бейнетерминалдар</w:t>
      </w:r>
      <w:proofErr w:type="gramStart"/>
      <w:r w:rsidRPr="00D82282">
        <w:rPr>
          <w:rFonts w:ascii="Times New Roman" w:hAnsi="Times New Roman" w:cs="Times New Roman"/>
          <w:color w:val="000000"/>
        </w:rPr>
        <w:t>)</w:t>
      </w:r>
      <w:proofErr w:type="gramEnd"/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>көздерімен жұмыс істеу жағдайларына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қойылатын санитариялық  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-</w:t>
      </w:r>
      <w:proofErr w:type="spellStart"/>
      <w:r w:rsidRPr="00D82282">
        <w:rPr>
          <w:rFonts w:ascii="Times New Roman" w:hAnsi="Times New Roman" w:cs="Times New Roman"/>
          <w:color w:val="000000"/>
        </w:rPr>
        <w:t>эпидемиологиялық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талаптар» 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lastRenderedPageBreak/>
        <w:t xml:space="preserve"> санитариял</w:t>
      </w:r>
      <w:r w:rsidRPr="00D82282">
        <w:rPr>
          <w:rFonts w:ascii="Times New Roman" w:hAnsi="Times New Roman" w:cs="Times New Roman"/>
          <w:color w:val="000000"/>
        </w:rPr>
        <w:t xml:space="preserve">ық </w:t>
      </w:r>
      <w:proofErr w:type="spellStart"/>
      <w:r w:rsidRPr="00D82282">
        <w:rPr>
          <w:rFonts w:ascii="Times New Roman" w:hAnsi="Times New Roman" w:cs="Times New Roman"/>
          <w:color w:val="000000"/>
        </w:rPr>
        <w:t>қағидаларына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   </w:t>
      </w: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color w:val="000000"/>
        </w:rPr>
        <w:t xml:space="preserve"> 6-қосымша           </w:t>
      </w: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Білім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беру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ұйымдарында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компьютерлермен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жұмыс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кезіндегі</w:t>
      </w:r>
      <w:proofErr w:type="spellEnd"/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  <w:b/>
          <w:color w:val="000000"/>
        </w:rPr>
        <w:t xml:space="preserve">жұмыс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орнының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өлшемдері</w:t>
      </w:r>
      <w:proofErr w:type="spellEnd"/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b/>
          <w:color w:val="000000"/>
        </w:rPr>
        <w:t xml:space="preserve">   ДК-мен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өткізілетін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сабаққа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арналған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бір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орынды</w:t>
      </w:r>
      <w:proofErr w:type="spellEnd"/>
      <w:r w:rsidRPr="00D82282">
        <w:rPr>
          <w:rFonts w:ascii="Times New Roman" w:hAnsi="Times New Roman" w:cs="Times New Roman"/>
        </w:rPr>
        <w:br/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үстелдің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биіктігі</w:t>
      </w:r>
      <w:proofErr w:type="spellEnd"/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jc w:val="right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color w:val="000000"/>
        </w:rPr>
        <w:t>1-кесте</w:t>
      </w: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153"/>
        <w:gridCol w:w="2133"/>
        <w:gridCol w:w="5713"/>
      </w:tblGrid>
      <w:tr w:rsidR="0011200C" w:rsidRPr="00D82282">
        <w:trPr>
          <w:tblCellSpacing w:w="0" w:type="auto"/>
        </w:trPr>
        <w:tc>
          <w:tcPr>
            <w:tcW w:w="51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Оқушылардың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немесе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студенттердің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аяқ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киімімен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қоса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есептегендегі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бойы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,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сантиметрмен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бұдан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әрі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D82282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см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>Еденнен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>биіктігі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>, миллиметр (бұдан ә</w:t>
            </w:r>
            <w:proofErr w:type="gramStart"/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>р</w:t>
            </w:r>
            <w:proofErr w:type="gramEnd"/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і </w:t>
            </w:r>
            <w:r w:rsidRPr="00D82282">
              <w:rPr>
                <w:rFonts w:ascii="Times New Roman" w:hAnsi="Times New Roman" w:cs="Times New Roman"/>
                <w:color w:val="000000"/>
                <w:lang w:val="ru-RU"/>
              </w:rPr>
              <w:t xml:space="preserve">– </w:t>
            </w:r>
            <w:r w:rsidRPr="00D82282">
              <w:rPr>
                <w:rFonts w:ascii="Times New Roman" w:hAnsi="Times New Roman" w:cs="Times New Roman"/>
                <w:b/>
                <w:color w:val="000000"/>
                <w:lang w:val="ru-RU"/>
              </w:rPr>
              <w:t>мм)</w:t>
            </w:r>
          </w:p>
        </w:tc>
      </w:tr>
      <w:tr w:rsidR="0011200C" w:rsidRPr="00D82282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11200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Үстелдің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беті</w:t>
            </w:r>
            <w:proofErr w:type="spellEnd"/>
          </w:p>
        </w:tc>
        <w:tc>
          <w:tcPr>
            <w:tcW w:w="5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Аяққа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арналған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кеңістік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,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кемінде</w:t>
            </w:r>
            <w:proofErr w:type="spellEnd"/>
          </w:p>
        </w:tc>
      </w:tr>
      <w:tr w:rsidR="0011200C" w:rsidRPr="00D82282">
        <w:trPr>
          <w:tblCellSpacing w:w="0" w:type="auto"/>
        </w:trPr>
        <w:tc>
          <w:tcPr>
            <w:tcW w:w="5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11200C" w:rsidRPr="00D82282">
        <w:trPr>
          <w:tblCellSpacing w:w="0" w:type="auto"/>
        </w:trPr>
        <w:tc>
          <w:tcPr>
            <w:tcW w:w="5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116 – 130</w:t>
            </w:r>
          </w:p>
        </w:tc>
        <w:tc>
          <w:tcPr>
            <w:tcW w:w="2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5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</w:tr>
      <w:tr w:rsidR="0011200C" w:rsidRPr="00D82282">
        <w:trPr>
          <w:tblCellSpacing w:w="0" w:type="auto"/>
        </w:trPr>
        <w:tc>
          <w:tcPr>
            <w:tcW w:w="5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131 – 145</w:t>
            </w:r>
          </w:p>
        </w:tc>
        <w:tc>
          <w:tcPr>
            <w:tcW w:w="2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580</w:t>
            </w:r>
          </w:p>
        </w:tc>
        <w:tc>
          <w:tcPr>
            <w:tcW w:w="5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520</w:t>
            </w:r>
          </w:p>
        </w:tc>
      </w:tr>
      <w:tr w:rsidR="0011200C" w:rsidRPr="00D82282">
        <w:trPr>
          <w:tblCellSpacing w:w="0" w:type="auto"/>
        </w:trPr>
        <w:tc>
          <w:tcPr>
            <w:tcW w:w="5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146 – 160</w:t>
            </w:r>
          </w:p>
        </w:tc>
        <w:tc>
          <w:tcPr>
            <w:tcW w:w="2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640</w:t>
            </w:r>
          </w:p>
        </w:tc>
        <w:tc>
          <w:tcPr>
            <w:tcW w:w="5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580</w:t>
            </w:r>
          </w:p>
        </w:tc>
      </w:tr>
      <w:tr w:rsidR="0011200C" w:rsidRPr="00D82282">
        <w:trPr>
          <w:tblCellSpacing w:w="0" w:type="auto"/>
        </w:trPr>
        <w:tc>
          <w:tcPr>
            <w:tcW w:w="5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161 – 175</w:t>
            </w:r>
          </w:p>
        </w:tc>
        <w:tc>
          <w:tcPr>
            <w:tcW w:w="2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5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640</w:t>
            </w:r>
          </w:p>
        </w:tc>
      </w:tr>
      <w:tr w:rsidR="0011200C" w:rsidRPr="00D82282">
        <w:trPr>
          <w:tblCellSpacing w:w="0" w:type="auto"/>
        </w:trPr>
        <w:tc>
          <w:tcPr>
            <w:tcW w:w="5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 xml:space="preserve">175-тен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жоғары</w:t>
            </w:r>
            <w:proofErr w:type="spellEnd"/>
          </w:p>
        </w:tc>
        <w:tc>
          <w:tcPr>
            <w:tcW w:w="2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5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700</w:t>
            </w:r>
          </w:p>
        </w:tc>
      </w:tr>
    </w:tbl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color w:val="000000"/>
        </w:rPr>
        <w:t xml:space="preserve">      </w:t>
      </w:r>
      <w:proofErr w:type="spellStart"/>
      <w:r w:rsidRPr="00D82282">
        <w:rPr>
          <w:rFonts w:ascii="Times New Roman" w:hAnsi="Times New Roman" w:cs="Times New Roman"/>
          <w:color w:val="000000"/>
        </w:rPr>
        <w:t>Ескертпе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: </w:t>
      </w:r>
      <w:proofErr w:type="spellStart"/>
      <w:r w:rsidRPr="00D82282">
        <w:rPr>
          <w:rFonts w:ascii="Times New Roman" w:hAnsi="Times New Roman" w:cs="Times New Roman"/>
          <w:color w:val="000000"/>
        </w:rPr>
        <w:t>Аяққа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арналған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кеңістіктің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ені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мен </w:t>
      </w:r>
      <w:proofErr w:type="spellStart"/>
      <w:r w:rsidRPr="00D82282">
        <w:rPr>
          <w:rFonts w:ascii="Times New Roman" w:hAnsi="Times New Roman" w:cs="Times New Roman"/>
          <w:color w:val="000000"/>
        </w:rPr>
        <w:t>тереңдігі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үстел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конструкциясымен</w:t>
      </w:r>
      <w:proofErr w:type="spellEnd"/>
      <w:r w:rsidRPr="00D8228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</w:rPr>
        <w:t>айқындалады</w:t>
      </w:r>
      <w:proofErr w:type="spellEnd"/>
      <w:r w:rsidRPr="00D82282">
        <w:rPr>
          <w:rFonts w:ascii="Times New Roman" w:hAnsi="Times New Roman" w:cs="Times New Roman"/>
          <w:color w:val="000000"/>
        </w:rPr>
        <w:t>.</w:t>
      </w: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Оқушыларға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және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студенттерге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арналған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орындықтардың</w:t>
      </w:r>
      <w:proofErr w:type="spellEnd"/>
      <w:r w:rsidRPr="00D82282">
        <w:rPr>
          <w:rFonts w:ascii="Times New Roman" w:hAnsi="Times New Roman" w:cs="Times New Roman"/>
        </w:rPr>
        <w:br/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негізгі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өлшемдері</w:t>
      </w:r>
      <w:proofErr w:type="spellEnd"/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jc w:val="right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color w:val="000000"/>
        </w:rPr>
        <w:t>2-кесте</w:t>
      </w: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910"/>
        <w:gridCol w:w="1437"/>
        <w:gridCol w:w="1437"/>
        <w:gridCol w:w="1437"/>
        <w:gridCol w:w="1438"/>
        <w:gridCol w:w="1650"/>
      </w:tblGrid>
      <w:tr w:rsidR="0011200C" w:rsidRPr="00D82282">
        <w:trPr>
          <w:tblCellSpacing w:w="0" w:type="auto"/>
        </w:trPr>
        <w:tc>
          <w:tcPr>
            <w:tcW w:w="591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Орындықтың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параметрлері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Оқушылар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мен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студенттердің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аяқ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киімімен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қоса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есептегендегі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бойы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,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см</w:t>
            </w:r>
            <w:proofErr w:type="spellEnd"/>
          </w:p>
        </w:tc>
      </w:tr>
      <w:tr w:rsidR="0011200C" w:rsidRPr="00D82282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112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116 – 130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131 – 145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146 – 160</w:t>
            </w:r>
          </w:p>
        </w:tc>
        <w:tc>
          <w:tcPr>
            <w:tcW w:w="13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161 – 175</w:t>
            </w:r>
          </w:p>
        </w:tc>
        <w:tc>
          <w:tcPr>
            <w:tcW w:w="1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&gt;175</w:t>
            </w:r>
          </w:p>
        </w:tc>
      </w:tr>
      <w:tr w:rsidR="0011200C" w:rsidRPr="00D82282">
        <w:trPr>
          <w:tblCellSpacing w:w="0" w:type="auto"/>
        </w:trPr>
        <w:tc>
          <w:tcPr>
            <w:tcW w:w="5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3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11200C" w:rsidRPr="00D82282">
        <w:trPr>
          <w:tblCellSpacing w:w="0" w:type="auto"/>
        </w:trPr>
        <w:tc>
          <w:tcPr>
            <w:tcW w:w="5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Отырғыштың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еденнен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биіктігі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мм</w:t>
            </w:r>
            <w:proofErr w:type="spellEnd"/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380</w:t>
            </w:r>
          </w:p>
        </w:tc>
        <w:tc>
          <w:tcPr>
            <w:tcW w:w="13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420</w:t>
            </w:r>
          </w:p>
        </w:tc>
        <w:tc>
          <w:tcPr>
            <w:tcW w:w="1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460</w:t>
            </w:r>
          </w:p>
        </w:tc>
      </w:tr>
      <w:tr w:rsidR="0011200C" w:rsidRPr="00D82282">
        <w:trPr>
          <w:tblCellSpacing w:w="0" w:type="auto"/>
        </w:trPr>
        <w:tc>
          <w:tcPr>
            <w:tcW w:w="5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Отырғыштың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ені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кемінде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мм</w:t>
            </w:r>
            <w:proofErr w:type="spellEnd"/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270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290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3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</w:tr>
      <w:tr w:rsidR="0011200C" w:rsidRPr="00D82282">
        <w:trPr>
          <w:tblCellSpacing w:w="0" w:type="auto"/>
        </w:trPr>
        <w:tc>
          <w:tcPr>
            <w:tcW w:w="5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Отырғыштың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тереңдігі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мм</w:t>
            </w:r>
            <w:proofErr w:type="spellEnd"/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290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330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3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380</w:t>
            </w:r>
          </w:p>
        </w:tc>
        <w:tc>
          <w:tcPr>
            <w:tcW w:w="1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</w:tr>
      <w:tr w:rsidR="0011200C" w:rsidRPr="00D82282">
        <w:trPr>
          <w:tblCellSpacing w:w="0" w:type="auto"/>
        </w:trPr>
        <w:tc>
          <w:tcPr>
            <w:tcW w:w="5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Отырғыштан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оның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арқалығының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төменгі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жиегінің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биіктігі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мм</w:t>
            </w:r>
            <w:proofErr w:type="spellEnd"/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13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1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</w:tr>
      <w:tr w:rsidR="0011200C" w:rsidRPr="00D82282">
        <w:trPr>
          <w:tblCellSpacing w:w="0" w:type="auto"/>
        </w:trPr>
        <w:tc>
          <w:tcPr>
            <w:tcW w:w="5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Отырғыштан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оның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арқалығының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жоғарғы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жиегінің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биіктігі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мм</w:t>
            </w:r>
            <w:proofErr w:type="spellEnd"/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280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330</w:t>
            </w:r>
          </w:p>
        </w:tc>
        <w:tc>
          <w:tcPr>
            <w:tcW w:w="13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</w:tr>
      <w:tr w:rsidR="0011200C" w:rsidRPr="00D82282">
        <w:trPr>
          <w:tblCellSpacing w:w="0" w:type="auto"/>
        </w:trPr>
        <w:tc>
          <w:tcPr>
            <w:tcW w:w="5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Отырғыш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арқалығының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иілу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биіктігі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мм</w:t>
            </w:r>
            <w:proofErr w:type="spellEnd"/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3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1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</w:tr>
      <w:tr w:rsidR="0011200C" w:rsidRPr="00D82282">
        <w:trPr>
          <w:tblCellSpacing w:w="0" w:type="auto"/>
        </w:trPr>
        <w:tc>
          <w:tcPr>
            <w:tcW w:w="5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Отырғыштың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алдыңғы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жиегінің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иілу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радиусы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мм</w:t>
            </w:r>
            <w:proofErr w:type="spellEnd"/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0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0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20 – 50</w:t>
            </w:r>
          </w:p>
        </w:tc>
        <w:tc>
          <w:tcPr>
            <w:tcW w:w="13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0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0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</w:rPr>
              <w:br/>
            </w:r>
          </w:p>
        </w:tc>
      </w:tr>
      <w:tr w:rsidR="0011200C" w:rsidRPr="00D82282">
        <w:trPr>
          <w:tblCellSpacing w:w="0" w:type="auto"/>
        </w:trPr>
        <w:tc>
          <w:tcPr>
            <w:tcW w:w="5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Отырғыштың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еңістену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бұрышы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градуспен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бұдан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әрі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82282">
              <w:rPr>
                <w:rFonts w:ascii="Times New Roman" w:hAnsi="Times New Roman" w:cs="Times New Roman"/>
                <w:color w:val="000000"/>
                <w:vertAlign w:val="superscript"/>
              </w:rPr>
              <w:t>0</w:t>
            </w:r>
            <w:r w:rsidRPr="00D82282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0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0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0 – 4</w:t>
            </w:r>
          </w:p>
        </w:tc>
        <w:tc>
          <w:tcPr>
            <w:tcW w:w="13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0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0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</w:rPr>
              <w:br/>
            </w:r>
          </w:p>
        </w:tc>
      </w:tr>
      <w:tr w:rsidR="0011200C" w:rsidRPr="00D82282">
        <w:trPr>
          <w:tblCellSpacing w:w="0" w:type="auto"/>
        </w:trPr>
        <w:tc>
          <w:tcPr>
            <w:tcW w:w="5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Отырғыш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арқалығының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иілу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бұрышы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градуспен</w:t>
            </w:r>
            <w:proofErr w:type="spellEnd"/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0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0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95 – 108</w:t>
            </w:r>
          </w:p>
        </w:tc>
        <w:tc>
          <w:tcPr>
            <w:tcW w:w="13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0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0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</w:rPr>
              <w:br/>
            </w:r>
          </w:p>
        </w:tc>
      </w:tr>
      <w:tr w:rsidR="0011200C" w:rsidRPr="00D82282">
        <w:trPr>
          <w:tblCellSpacing w:w="0" w:type="auto"/>
        </w:trPr>
        <w:tc>
          <w:tcPr>
            <w:tcW w:w="5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Жоспар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отырғыш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арқасының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радиусы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кемінде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мм</w:t>
            </w:r>
            <w:proofErr w:type="spellEnd"/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0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0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3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0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0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</w:rPr>
              <w:br/>
            </w:r>
          </w:p>
        </w:tc>
      </w:tr>
    </w:tbl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Мектеп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жасына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дейінгі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балалар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үшін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ДК-мен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өткізілетін</w:t>
      </w:r>
      <w:proofErr w:type="spellEnd"/>
      <w:r w:rsidRPr="00D82282">
        <w:rPr>
          <w:rFonts w:ascii="Times New Roman" w:hAnsi="Times New Roman" w:cs="Times New Roman"/>
        </w:rPr>
        <w:br/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сабаққа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арналған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орындықтың</w:t>
      </w:r>
      <w:proofErr w:type="spellEnd"/>
      <w:r w:rsidRPr="00D82282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82282">
        <w:rPr>
          <w:rFonts w:ascii="Times New Roman" w:hAnsi="Times New Roman" w:cs="Times New Roman"/>
          <w:b/>
          <w:color w:val="000000"/>
        </w:rPr>
        <w:t>өлшемдері</w:t>
      </w:r>
      <w:proofErr w:type="spellEnd"/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D82282">
      <w:pPr>
        <w:spacing w:after="0"/>
        <w:jc w:val="right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  <w:color w:val="000000"/>
        </w:rPr>
        <w:t>3-кесте</w:t>
      </w: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p w:rsidR="0011200C" w:rsidRPr="00D82282" w:rsidRDefault="0011200C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6933"/>
        <w:gridCol w:w="5473"/>
      </w:tblGrid>
      <w:tr w:rsidR="0011200C" w:rsidRPr="00D82282">
        <w:trPr>
          <w:tblCellSpacing w:w="0" w:type="auto"/>
        </w:trPr>
        <w:tc>
          <w:tcPr>
            <w:tcW w:w="6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Орындықтың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параметрлері</w:t>
            </w:r>
            <w:proofErr w:type="spellEnd"/>
          </w:p>
        </w:tc>
        <w:tc>
          <w:tcPr>
            <w:tcW w:w="5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Өлшемдері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,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кемінде</w:t>
            </w:r>
            <w:proofErr w:type="spellEnd"/>
            <w:r w:rsidRPr="00D82282">
              <w:rPr>
                <w:rFonts w:ascii="Times New Roman" w:hAnsi="Times New Roman" w:cs="Times New Roman"/>
                <w:b/>
                <w:color w:val="000000"/>
              </w:rPr>
              <w:t xml:space="preserve">, </w:t>
            </w:r>
            <w:proofErr w:type="spellStart"/>
            <w:r w:rsidRPr="00D82282">
              <w:rPr>
                <w:rFonts w:ascii="Times New Roman" w:hAnsi="Times New Roman" w:cs="Times New Roman"/>
                <w:b/>
                <w:color w:val="000000"/>
              </w:rPr>
              <w:t>мм</w:t>
            </w:r>
            <w:proofErr w:type="spellEnd"/>
          </w:p>
        </w:tc>
      </w:tr>
      <w:tr w:rsidR="0011200C" w:rsidRPr="00D82282">
        <w:trPr>
          <w:tblCellSpacing w:w="0" w:type="auto"/>
        </w:trPr>
        <w:tc>
          <w:tcPr>
            <w:tcW w:w="6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Отырғыштың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еденнен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биіктігі</w:t>
            </w:r>
            <w:proofErr w:type="spellEnd"/>
          </w:p>
        </w:tc>
        <w:tc>
          <w:tcPr>
            <w:tcW w:w="5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</w:tr>
      <w:tr w:rsidR="0011200C" w:rsidRPr="00D82282">
        <w:trPr>
          <w:tblCellSpacing w:w="0" w:type="auto"/>
        </w:trPr>
        <w:tc>
          <w:tcPr>
            <w:tcW w:w="6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Отырғыштың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ені</w:t>
            </w:r>
            <w:proofErr w:type="spellEnd"/>
          </w:p>
        </w:tc>
        <w:tc>
          <w:tcPr>
            <w:tcW w:w="5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</w:tr>
      <w:tr w:rsidR="0011200C" w:rsidRPr="00D82282">
        <w:trPr>
          <w:tblCellSpacing w:w="0" w:type="auto"/>
        </w:trPr>
        <w:tc>
          <w:tcPr>
            <w:tcW w:w="6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Отырғыштың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тереңдігі</w:t>
            </w:r>
            <w:proofErr w:type="spellEnd"/>
          </w:p>
        </w:tc>
        <w:tc>
          <w:tcPr>
            <w:tcW w:w="5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</w:tr>
      <w:tr w:rsidR="0011200C" w:rsidRPr="00D82282">
        <w:trPr>
          <w:tblCellSpacing w:w="0" w:type="auto"/>
        </w:trPr>
        <w:tc>
          <w:tcPr>
            <w:tcW w:w="6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Отырғыштан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оның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арқалығының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төменгі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жиегінің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биіктігі</w:t>
            </w:r>
            <w:proofErr w:type="spellEnd"/>
          </w:p>
        </w:tc>
        <w:tc>
          <w:tcPr>
            <w:tcW w:w="5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</w:tr>
      <w:tr w:rsidR="0011200C" w:rsidRPr="00D82282">
        <w:trPr>
          <w:tblCellSpacing w:w="0" w:type="auto"/>
        </w:trPr>
        <w:tc>
          <w:tcPr>
            <w:tcW w:w="6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Отырғыштан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оның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арқалығының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жоғарғы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жиегінің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биіктігі</w:t>
            </w:r>
            <w:proofErr w:type="spellEnd"/>
          </w:p>
        </w:tc>
        <w:tc>
          <w:tcPr>
            <w:tcW w:w="5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</w:tr>
      <w:tr w:rsidR="0011200C" w:rsidRPr="00D82282">
        <w:trPr>
          <w:tblCellSpacing w:w="0" w:type="auto"/>
        </w:trPr>
        <w:tc>
          <w:tcPr>
            <w:tcW w:w="6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Арқалықтың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иілу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биіктігі</w:t>
            </w:r>
            <w:proofErr w:type="spellEnd"/>
          </w:p>
        </w:tc>
        <w:tc>
          <w:tcPr>
            <w:tcW w:w="5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</w:tr>
      <w:tr w:rsidR="0011200C" w:rsidRPr="00D82282">
        <w:trPr>
          <w:tblCellSpacing w:w="0" w:type="auto"/>
        </w:trPr>
        <w:tc>
          <w:tcPr>
            <w:tcW w:w="6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lastRenderedPageBreak/>
              <w:t>Отырғыштың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алдыңғы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жиегінің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иілу</w:t>
            </w:r>
            <w:proofErr w:type="spellEnd"/>
            <w:r w:rsidRPr="00D8228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2282">
              <w:rPr>
                <w:rFonts w:ascii="Times New Roman" w:hAnsi="Times New Roman" w:cs="Times New Roman"/>
                <w:color w:val="000000"/>
              </w:rPr>
              <w:t>радиусы</w:t>
            </w:r>
            <w:proofErr w:type="spellEnd"/>
          </w:p>
        </w:tc>
        <w:tc>
          <w:tcPr>
            <w:tcW w:w="5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1200C" w:rsidRPr="00D82282" w:rsidRDefault="00D8228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82282">
              <w:rPr>
                <w:rFonts w:ascii="Times New Roman" w:hAnsi="Times New Roman" w:cs="Times New Roman"/>
                <w:color w:val="000000"/>
              </w:rPr>
              <w:t>20 – 50</w:t>
            </w:r>
          </w:p>
        </w:tc>
      </w:tr>
    </w:tbl>
    <w:p w:rsidR="0011200C" w:rsidRPr="00D82282" w:rsidRDefault="00D82282">
      <w:pPr>
        <w:spacing w:after="0"/>
        <w:rPr>
          <w:rFonts w:ascii="Times New Roman" w:hAnsi="Times New Roman" w:cs="Times New Roman"/>
        </w:rPr>
      </w:pPr>
      <w:r w:rsidRPr="00D82282">
        <w:rPr>
          <w:rFonts w:ascii="Times New Roman" w:hAnsi="Times New Roman" w:cs="Times New Roman"/>
        </w:rPr>
        <w:br/>
      </w:r>
      <w:r w:rsidRPr="00D82282">
        <w:rPr>
          <w:rFonts w:ascii="Times New Roman" w:hAnsi="Times New Roman" w:cs="Times New Roman"/>
        </w:rPr>
        <w:br/>
      </w:r>
    </w:p>
    <w:p w:rsidR="0011200C" w:rsidRPr="00D82282" w:rsidRDefault="00D82282">
      <w:pPr>
        <w:pStyle w:val="disclaimer"/>
        <w:rPr>
          <w:rFonts w:ascii="Times New Roman" w:hAnsi="Times New Roman" w:cs="Times New Roman"/>
          <w:sz w:val="22"/>
          <w:szCs w:val="22"/>
        </w:rPr>
      </w:pPr>
      <w:proofErr w:type="gramStart"/>
      <w:r w:rsidRPr="00D82282">
        <w:rPr>
          <w:rFonts w:ascii="Times New Roman" w:hAnsi="Times New Roman" w:cs="Times New Roman"/>
          <w:color w:val="000000"/>
          <w:sz w:val="22"/>
          <w:szCs w:val="22"/>
        </w:rPr>
        <w:t>© 2012.</w:t>
      </w:r>
      <w:proofErr w:type="gramEnd"/>
      <w:r w:rsidRPr="00D82282">
        <w:rPr>
          <w:rFonts w:ascii="Times New Roman" w:hAnsi="Times New Roman" w:cs="Times New Roman"/>
          <w:color w:val="000000"/>
          <w:sz w:val="22"/>
          <w:szCs w:val="22"/>
        </w:rPr>
        <w:t xml:space="preserve"> Қазақстан Республикасы </w:t>
      </w:r>
      <w:proofErr w:type="spellStart"/>
      <w:r w:rsidRPr="00D82282">
        <w:rPr>
          <w:rFonts w:ascii="Times New Roman" w:hAnsi="Times New Roman" w:cs="Times New Roman"/>
          <w:color w:val="000000"/>
          <w:sz w:val="22"/>
          <w:szCs w:val="22"/>
        </w:rPr>
        <w:t>Әділет</w:t>
      </w:r>
      <w:proofErr w:type="spellEnd"/>
      <w:r w:rsidRPr="00D82282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sz w:val="22"/>
          <w:szCs w:val="22"/>
        </w:rPr>
        <w:t>министрлігінің</w:t>
      </w:r>
      <w:proofErr w:type="spellEnd"/>
      <w:r w:rsidRPr="00D82282">
        <w:rPr>
          <w:rFonts w:ascii="Times New Roman" w:hAnsi="Times New Roman" w:cs="Times New Roman"/>
          <w:color w:val="000000"/>
          <w:sz w:val="22"/>
          <w:szCs w:val="22"/>
        </w:rPr>
        <w:t xml:space="preserve"> "</w:t>
      </w:r>
      <w:proofErr w:type="spellStart"/>
      <w:r w:rsidRPr="00D82282">
        <w:rPr>
          <w:rFonts w:ascii="Times New Roman" w:hAnsi="Times New Roman" w:cs="Times New Roman"/>
          <w:color w:val="000000"/>
          <w:sz w:val="22"/>
          <w:szCs w:val="22"/>
        </w:rPr>
        <w:t>Республикалық</w:t>
      </w:r>
      <w:proofErr w:type="spellEnd"/>
      <w:r w:rsidRPr="00D82282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sz w:val="22"/>
          <w:szCs w:val="22"/>
        </w:rPr>
        <w:t>құқықтық</w:t>
      </w:r>
      <w:proofErr w:type="spellEnd"/>
      <w:r w:rsidRPr="00D82282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sz w:val="22"/>
          <w:szCs w:val="22"/>
        </w:rPr>
        <w:t>ақпарат</w:t>
      </w:r>
      <w:proofErr w:type="spellEnd"/>
      <w:r w:rsidRPr="00D82282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D82282">
        <w:rPr>
          <w:rFonts w:ascii="Times New Roman" w:hAnsi="Times New Roman" w:cs="Times New Roman"/>
          <w:color w:val="000000"/>
          <w:sz w:val="22"/>
          <w:szCs w:val="22"/>
        </w:rPr>
        <w:t>орталығы</w:t>
      </w:r>
      <w:proofErr w:type="spellEnd"/>
      <w:r w:rsidRPr="00D82282">
        <w:rPr>
          <w:rFonts w:ascii="Times New Roman" w:hAnsi="Times New Roman" w:cs="Times New Roman"/>
          <w:color w:val="000000"/>
          <w:sz w:val="22"/>
          <w:szCs w:val="22"/>
        </w:rPr>
        <w:t>" ШЖҚ РМК</w:t>
      </w:r>
    </w:p>
    <w:sectPr w:rsidR="0011200C" w:rsidRPr="00D82282" w:rsidSect="00D82282">
      <w:pgSz w:w="16839" w:h="11907" w:orient="landscape" w:code="9"/>
      <w:pgMar w:top="1080" w:right="1440" w:bottom="108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200C"/>
    <w:rsid w:val="0011200C"/>
    <w:rsid w:val="00D82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11200C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11200C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sclaimer">
    <w:name w:val="disclaimer"/>
    <w:basedOn w:val="a"/>
    <w:rsid w:val="0011200C"/>
    <w:pPr>
      <w:jc w:val="center"/>
    </w:pPr>
    <w:rPr>
      <w:sz w:val="18"/>
      <w:szCs w:val="18"/>
    </w:rPr>
  </w:style>
  <w:style w:type="paragraph" w:customStyle="1" w:styleId="DocDefaults">
    <w:name w:val="DocDefaults"/>
    <w:rsid w:val="0011200C"/>
  </w:style>
  <w:style w:type="paragraph" w:styleId="ad">
    <w:name w:val="Balloon Text"/>
    <w:basedOn w:val="a"/>
    <w:link w:val="ae"/>
    <w:uiPriority w:val="99"/>
    <w:semiHidden/>
    <w:unhideWhenUsed/>
    <w:rsid w:val="00D82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82282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3566</Words>
  <Characters>20327</Characters>
  <Application>Microsoft Office Word</Application>
  <DocSecurity>0</DocSecurity>
  <Lines>169</Lines>
  <Paragraphs>47</Paragraphs>
  <ScaleCrop>false</ScaleCrop>
  <Company/>
  <LinksUpToDate>false</LinksUpToDate>
  <CharactersWithSpaces>23846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Rauan</cp:lastModifiedBy>
  <cp:revision>3</cp:revision>
  <dcterms:created xsi:type="dcterms:W3CDTF">2015-03-19T10:08:00Z</dcterms:created>
  <dcterms:modified xsi:type="dcterms:W3CDTF">2015-03-19T10:10:00Z</dcterms:modified>
</cp:coreProperties>
</file>